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8B45" w14:textId="44F37748" w:rsidR="00EB24C7" w:rsidRPr="00D568AB" w:rsidRDefault="00742679" w:rsidP="00447551">
      <w:pPr>
        <w:pStyle w:val="NoSpacing"/>
        <w:rPr>
          <w:rFonts w:ascii="Calibri body" w:hAnsi="Calibri body"/>
          <w:sz w:val="20"/>
          <w:szCs w:val="20"/>
        </w:rPr>
      </w:pPr>
      <w:r w:rsidRPr="00D568AB">
        <w:rPr>
          <w:rFonts w:ascii="Calibri body" w:hAnsi="Calibri body"/>
          <w:sz w:val="20"/>
          <w:szCs w:val="20"/>
        </w:rPr>
        <w:t>California Academy of Family Physicians</w:t>
      </w:r>
    </w:p>
    <w:p w14:paraId="4B33F1BB" w14:textId="32C2BE9E" w:rsidR="00742679" w:rsidRPr="00D568AB" w:rsidRDefault="000B6FB3">
      <w:pPr>
        <w:rPr>
          <w:rFonts w:ascii="Calibri body" w:hAnsi="Calibri body"/>
          <w:b/>
          <w:sz w:val="20"/>
          <w:szCs w:val="20"/>
        </w:rPr>
      </w:pPr>
      <w:r w:rsidRPr="00D568AB">
        <w:rPr>
          <w:rFonts w:ascii="Calibri body" w:hAnsi="Calibri body"/>
          <w:b/>
          <w:sz w:val="20"/>
          <w:szCs w:val="20"/>
        </w:rPr>
        <w:t>202</w:t>
      </w:r>
      <w:r w:rsidR="00AD331B" w:rsidRPr="00D568AB">
        <w:rPr>
          <w:rFonts w:ascii="Calibri body" w:hAnsi="Calibri body"/>
          <w:b/>
          <w:sz w:val="20"/>
          <w:szCs w:val="20"/>
        </w:rPr>
        <w:t>5</w:t>
      </w:r>
      <w:r w:rsidR="00742679" w:rsidRPr="00D568AB">
        <w:rPr>
          <w:rFonts w:ascii="Calibri body" w:hAnsi="Calibri body"/>
          <w:b/>
          <w:sz w:val="20"/>
          <w:szCs w:val="20"/>
        </w:rPr>
        <w:t xml:space="preserve"> Resolutions Submitted to the CAFP Board of Directors</w:t>
      </w:r>
    </w:p>
    <w:p w14:paraId="1402D467" w14:textId="4B9B234C" w:rsidR="00742679" w:rsidRPr="00D568AB" w:rsidRDefault="00742679">
      <w:pPr>
        <w:rPr>
          <w:rFonts w:ascii="Calibri body" w:hAnsi="Calibri body"/>
          <w:sz w:val="20"/>
          <w:szCs w:val="20"/>
        </w:rPr>
      </w:pPr>
    </w:p>
    <w:p w14:paraId="7529A51A" w14:textId="4430CA40" w:rsidR="00742679" w:rsidRPr="00D568AB" w:rsidRDefault="00742679" w:rsidP="00742679">
      <w:pPr>
        <w:pStyle w:val="ListParagraph"/>
        <w:numPr>
          <w:ilvl w:val="0"/>
          <w:numId w:val="1"/>
        </w:numPr>
        <w:rPr>
          <w:rFonts w:ascii="Calibri body" w:eastAsia="Times New Roman" w:hAnsi="Calibri body" w:cstheme="minorHAnsi"/>
          <w:color w:val="000000"/>
          <w:sz w:val="20"/>
          <w:szCs w:val="20"/>
        </w:rPr>
      </w:pPr>
      <w:r w:rsidRPr="00D568AB">
        <w:rPr>
          <w:rFonts w:ascii="Calibri body" w:eastAsia="Times New Roman" w:hAnsi="Calibri body" w:cstheme="minorHAnsi"/>
          <w:color w:val="000000"/>
          <w:sz w:val="20"/>
          <w:szCs w:val="20"/>
        </w:rPr>
        <w:t xml:space="preserve">Resolutions may be submitted to the CAFP Board of Directors </w:t>
      </w:r>
      <w:r w:rsidR="008A7D56" w:rsidRPr="00D568AB">
        <w:rPr>
          <w:rFonts w:ascii="Calibri body" w:eastAsia="Times New Roman" w:hAnsi="Calibri body" w:cstheme="minorHAnsi"/>
          <w:color w:val="000000"/>
          <w:sz w:val="20"/>
          <w:szCs w:val="20"/>
        </w:rPr>
        <w:t xml:space="preserve">(BOD) </w:t>
      </w:r>
      <w:r w:rsidRPr="00D568AB">
        <w:rPr>
          <w:rFonts w:ascii="Calibri body" w:eastAsia="Times New Roman" w:hAnsi="Calibri body" w:cstheme="minorHAnsi"/>
          <w:color w:val="000000"/>
          <w:sz w:val="20"/>
          <w:szCs w:val="20"/>
        </w:rPr>
        <w:t>at any time during the year. This DASHBOARD includes a</w:t>
      </w:r>
      <w:r w:rsidR="000B6FB3" w:rsidRPr="00D568AB">
        <w:rPr>
          <w:rFonts w:ascii="Calibri body" w:eastAsia="Times New Roman" w:hAnsi="Calibri body" w:cstheme="minorHAnsi"/>
          <w:color w:val="000000"/>
          <w:sz w:val="20"/>
          <w:szCs w:val="20"/>
        </w:rPr>
        <w:t>ction on those heard at the 202</w:t>
      </w:r>
      <w:r w:rsidR="00AD331B" w:rsidRPr="00D568AB">
        <w:rPr>
          <w:rFonts w:ascii="Calibri body" w:eastAsia="Times New Roman" w:hAnsi="Calibri body" w:cstheme="minorHAnsi"/>
          <w:color w:val="000000"/>
          <w:sz w:val="20"/>
          <w:szCs w:val="20"/>
        </w:rPr>
        <w:t>5</w:t>
      </w:r>
      <w:r w:rsidRPr="00D568AB">
        <w:rPr>
          <w:rFonts w:ascii="Calibri body" w:eastAsia="Times New Roman" w:hAnsi="Calibri body" w:cstheme="minorHAnsi"/>
          <w:color w:val="000000"/>
          <w:sz w:val="20"/>
          <w:szCs w:val="20"/>
        </w:rPr>
        <w:t xml:space="preserve"> All Member Advocacy Meeting</w:t>
      </w:r>
      <w:r w:rsidR="00176BED" w:rsidRPr="00D568AB">
        <w:rPr>
          <w:rFonts w:ascii="Calibri body" w:eastAsia="Times New Roman" w:hAnsi="Calibri body" w:cstheme="minorHAnsi"/>
          <w:color w:val="000000"/>
          <w:sz w:val="20"/>
          <w:szCs w:val="20"/>
        </w:rPr>
        <w:t xml:space="preserve"> (AMAM)</w:t>
      </w:r>
      <w:r w:rsidRPr="00D568AB">
        <w:rPr>
          <w:rFonts w:ascii="Calibri body" w:eastAsia="Times New Roman" w:hAnsi="Calibri body" w:cstheme="minorHAnsi"/>
          <w:color w:val="000000"/>
          <w:sz w:val="20"/>
          <w:szCs w:val="20"/>
        </w:rPr>
        <w:t xml:space="preserve"> and others submitted o</w:t>
      </w:r>
      <w:r w:rsidR="00077125" w:rsidRPr="00D568AB">
        <w:rPr>
          <w:rFonts w:ascii="Calibri body" w:eastAsia="Times New Roman" w:hAnsi="Calibri body" w:cstheme="minorHAnsi"/>
          <w:color w:val="000000"/>
          <w:sz w:val="20"/>
          <w:szCs w:val="20"/>
        </w:rPr>
        <w:t xml:space="preserve">utside the AMAM timeframe </w:t>
      </w:r>
    </w:p>
    <w:p w14:paraId="59AFDAC4" w14:textId="0B14FA8D" w:rsidR="00742679" w:rsidRPr="00D568AB" w:rsidRDefault="00742679" w:rsidP="00742679">
      <w:pPr>
        <w:pStyle w:val="ListParagraph"/>
        <w:numPr>
          <w:ilvl w:val="0"/>
          <w:numId w:val="1"/>
        </w:numPr>
        <w:rPr>
          <w:rFonts w:ascii="Calibri body" w:eastAsia="Times New Roman" w:hAnsi="Calibri body" w:cstheme="minorHAnsi"/>
          <w:color w:val="000000"/>
          <w:sz w:val="20"/>
          <w:szCs w:val="20"/>
        </w:rPr>
      </w:pPr>
      <w:r w:rsidRPr="00D568AB">
        <w:rPr>
          <w:rFonts w:ascii="Calibri body" w:eastAsia="Times New Roman" w:hAnsi="Calibri body" w:cstheme="minorHAnsi"/>
          <w:color w:val="000000"/>
          <w:sz w:val="20"/>
          <w:szCs w:val="20"/>
        </w:rPr>
        <w:t>Resolutions submitted to the Board at the AMAM are de</w:t>
      </w:r>
      <w:r w:rsidR="000B6FB3" w:rsidRPr="00D568AB">
        <w:rPr>
          <w:rFonts w:ascii="Calibri body" w:eastAsia="Times New Roman" w:hAnsi="Calibri body" w:cstheme="minorHAnsi"/>
          <w:color w:val="000000"/>
          <w:sz w:val="20"/>
          <w:szCs w:val="20"/>
        </w:rPr>
        <w:t>signated “A,” as in Res. A-01-2</w:t>
      </w:r>
      <w:r w:rsidR="00AD331B" w:rsidRPr="00D568AB">
        <w:rPr>
          <w:rFonts w:ascii="Calibri body" w:eastAsia="Times New Roman" w:hAnsi="Calibri body" w:cstheme="minorHAnsi"/>
          <w:color w:val="000000"/>
          <w:sz w:val="20"/>
          <w:szCs w:val="20"/>
        </w:rPr>
        <w:t>5</w:t>
      </w:r>
      <w:r w:rsidRPr="00D568AB">
        <w:rPr>
          <w:rFonts w:ascii="Calibri body" w:eastAsia="Times New Roman" w:hAnsi="Calibri body" w:cstheme="minorHAnsi"/>
          <w:color w:val="000000"/>
          <w:sz w:val="20"/>
          <w:szCs w:val="20"/>
        </w:rPr>
        <w:t xml:space="preserve"> or ER for “emergency”, i.e., submitted after the deadline.</w:t>
      </w:r>
    </w:p>
    <w:p w14:paraId="4A688903" w14:textId="13A5EB61" w:rsidR="00742679" w:rsidRPr="00D568AB" w:rsidRDefault="00742679" w:rsidP="00742679">
      <w:pPr>
        <w:pStyle w:val="ListParagraph"/>
        <w:numPr>
          <w:ilvl w:val="0"/>
          <w:numId w:val="1"/>
        </w:numPr>
        <w:rPr>
          <w:rFonts w:ascii="Calibri body" w:eastAsia="Times New Roman" w:hAnsi="Calibri body" w:cstheme="minorHAnsi"/>
          <w:color w:val="000000"/>
          <w:sz w:val="20"/>
          <w:szCs w:val="20"/>
        </w:rPr>
      </w:pPr>
      <w:r w:rsidRPr="00D568AB">
        <w:rPr>
          <w:rFonts w:ascii="Calibri body" w:eastAsia="Times New Roman" w:hAnsi="Calibri body" w:cstheme="minorHAnsi"/>
          <w:color w:val="000000"/>
          <w:sz w:val="20"/>
          <w:szCs w:val="20"/>
        </w:rPr>
        <w:t xml:space="preserve">Resolutions submitted </w:t>
      </w:r>
      <w:r w:rsidR="008B4E4B" w:rsidRPr="00D568AB">
        <w:rPr>
          <w:rFonts w:ascii="Calibri body" w:eastAsia="Times New Roman" w:hAnsi="Calibri body" w:cstheme="minorHAnsi"/>
          <w:color w:val="000000"/>
          <w:sz w:val="20"/>
          <w:szCs w:val="20"/>
        </w:rPr>
        <w:t>outside of AMAM deadlines</w:t>
      </w:r>
      <w:r w:rsidRPr="00D568AB">
        <w:rPr>
          <w:rFonts w:ascii="Calibri body" w:eastAsia="Times New Roman" w:hAnsi="Calibri body" w:cstheme="minorHAnsi"/>
          <w:color w:val="000000"/>
          <w:sz w:val="20"/>
          <w:szCs w:val="20"/>
        </w:rPr>
        <w:t xml:space="preserve"> are designated “B,” as Board.</w:t>
      </w:r>
    </w:p>
    <w:p w14:paraId="275D22F0" w14:textId="23A74F71" w:rsidR="00742679" w:rsidRPr="00D568AB" w:rsidRDefault="00742679" w:rsidP="00742679">
      <w:pPr>
        <w:pStyle w:val="ListParagraph"/>
        <w:numPr>
          <w:ilvl w:val="0"/>
          <w:numId w:val="1"/>
        </w:numPr>
        <w:rPr>
          <w:rFonts w:ascii="Calibri body" w:eastAsia="Times New Roman" w:hAnsi="Calibri body" w:cstheme="minorHAnsi"/>
          <w:color w:val="000000"/>
          <w:sz w:val="20"/>
          <w:szCs w:val="20"/>
        </w:rPr>
      </w:pPr>
      <w:hyperlink r:id="rId8" w:history="1">
        <w:r w:rsidRPr="00D568AB">
          <w:rPr>
            <w:rFonts w:ascii="Calibri body" w:eastAsia="Times New Roman" w:hAnsi="Calibri body" w:cstheme="minorHAnsi"/>
            <w:color w:val="000000"/>
            <w:sz w:val="20"/>
            <w:szCs w:val="20"/>
          </w:rPr>
          <w:t xml:space="preserve">Resolutions will be tracked through the process and moved from </w:t>
        </w:r>
        <w:r w:rsidR="009419CD" w:rsidRPr="00D568AB">
          <w:rPr>
            <w:rFonts w:ascii="Calibri body" w:eastAsia="Times New Roman" w:hAnsi="Calibri body" w:cstheme="minorHAnsi"/>
            <w:color w:val="000000"/>
            <w:sz w:val="20"/>
            <w:szCs w:val="20"/>
          </w:rPr>
          <w:t xml:space="preserve">Yellow to </w:t>
        </w:r>
        <w:r w:rsidRPr="00D568AB">
          <w:rPr>
            <w:rFonts w:ascii="Calibri body" w:eastAsia="Times New Roman" w:hAnsi="Calibri body" w:cstheme="minorHAnsi"/>
            <w:color w:val="000000"/>
            <w:sz w:val="20"/>
            <w:szCs w:val="20"/>
          </w:rPr>
          <w:t xml:space="preserve">Red </w:t>
        </w:r>
        <w:r w:rsidR="009419CD" w:rsidRPr="00D568AB">
          <w:rPr>
            <w:rFonts w:ascii="Calibri body" w:eastAsia="Times New Roman" w:hAnsi="Calibri body" w:cstheme="minorHAnsi"/>
            <w:color w:val="000000"/>
            <w:sz w:val="20"/>
            <w:szCs w:val="20"/>
          </w:rPr>
          <w:t>or</w:t>
        </w:r>
        <w:r w:rsidRPr="00D568AB">
          <w:rPr>
            <w:rFonts w:ascii="Calibri body" w:eastAsia="Times New Roman" w:hAnsi="Calibri body" w:cstheme="minorHAnsi"/>
            <w:color w:val="000000"/>
            <w:sz w:val="20"/>
            <w:szCs w:val="20"/>
          </w:rPr>
          <w:t xml:space="preserve"> Green as final actions are determined. </w:t>
        </w:r>
      </w:hyperlink>
    </w:p>
    <w:p w14:paraId="3B122BC7" w14:textId="4AF99F29" w:rsidR="00742679" w:rsidRPr="00D568AB" w:rsidRDefault="00742679" w:rsidP="00742679">
      <w:pPr>
        <w:pStyle w:val="ListParagraph"/>
        <w:numPr>
          <w:ilvl w:val="0"/>
          <w:numId w:val="1"/>
        </w:numPr>
        <w:rPr>
          <w:rFonts w:ascii="Calibri body" w:eastAsia="Times New Roman" w:hAnsi="Calibri body" w:cstheme="minorHAnsi"/>
          <w:color w:val="000000"/>
          <w:sz w:val="20"/>
          <w:szCs w:val="20"/>
        </w:rPr>
      </w:pPr>
      <w:r w:rsidRPr="00D568AB">
        <w:rPr>
          <w:rFonts w:ascii="Calibri body" w:eastAsia="Times New Roman" w:hAnsi="Calibri body" w:cstheme="minorHAnsi"/>
          <w:color w:val="000000"/>
          <w:sz w:val="20"/>
          <w:szCs w:val="20"/>
        </w:rPr>
        <w:t xml:space="preserve">The full resolutions are available for review </w:t>
      </w:r>
      <w:r w:rsidR="00AD331B" w:rsidRPr="00D568AB">
        <w:rPr>
          <w:rFonts w:ascii="Calibri body" w:eastAsia="Times New Roman" w:hAnsi="Calibri body" w:cstheme="minorHAnsi"/>
          <w:color w:val="000000"/>
          <w:sz w:val="20"/>
          <w:szCs w:val="20"/>
        </w:rPr>
        <w:t xml:space="preserve">in the AMAM Handbook </w:t>
      </w:r>
      <w:r w:rsidRPr="00D568AB">
        <w:rPr>
          <w:rFonts w:ascii="Calibri body" w:eastAsia="Times New Roman" w:hAnsi="Calibri body" w:cstheme="minorHAnsi"/>
          <w:color w:val="000000"/>
          <w:sz w:val="20"/>
          <w:szCs w:val="20"/>
        </w:rPr>
        <w:t>on CAFP</w:t>
      </w:r>
      <w:r w:rsidR="00176BED" w:rsidRPr="00D568AB">
        <w:rPr>
          <w:rFonts w:ascii="Calibri body" w:eastAsia="Times New Roman" w:hAnsi="Calibri body" w:cstheme="minorHAnsi"/>
          <w:color w:val="000000"/>
          <w:sz w:val="20"/>
          <w:szCs w:val="20"/>
        </w:rPr>
        <w:t>’s</w:t>
      </w:r>
      <w:r w:rsidRPr="00D568AB">
        <w:rPr>
          <w:rFonts w:ascii="Calibri body" w:eastAsia="Times New Roman" w:hAnsi="Calibri body" w:cstheme="minorHAnsi"/>
          <w:color w:val="000000"/>
          <w:sz w:val="20"/>
          <w:szCs w:val="20"/>
        </w:rPr>
        <w:t xml:space="preserve"> website, www.familydocs.org. Resolutions must be posted on CAFP’s website for at least one month prior to a Board meeting at which they will be considered to allow sufficient time for member comment.</w:t>
      </w:r>
    </w:p>
    <w:p w14:paraId="0D912A8C" w14:textId="4FFD3EF3" w:rsidR="00AD331B" w:rsidRPr="00D568AB" w:rsidRDefault="00AD331B" w:rsidP="00742679">
      <w:pPr>
        <w:pStyle w:val="ListParagraph"/>
        <w:numPr>
          <w:ilvl w:val="0"/>
          <w:numId w:val="1"/>
        </w:numPr>
        <w:rPr>
          <w:rFonts w:ascii="Calibri body" w:eastAsia="Times New Roman" w:hAnsi="Calibri body" w:cstheme="minorHAnsi"/>
          <w:color w:val="000000"/>
          <w:sz w:val="20"/>
          <w:szCs w:val="20"/>
        </w:rPr>
      </w:pPr>
      <w:r w:rsidRPr="00D568AB">
        <w:rPr>
          <w:rFonts w:ascii="Calibri body" w:eastAsia="Times New Roman" w:hAnsi="Calibri body" w:cstheme="minorHAnsi"/>
          <w:color w:val="000000"/>
          <w:sz w:val="20"/>
          <w:szCs w:val="20"/>
        </w:rPr>
        <w:t xml:space="preserve">All 2025 Resolutions were sent to committees for review and recommendation prior to AMAM. The committee recommendations were presented as a consent calendar at AMAM, and Delegates were </w:t>
      </w:r>
      <w:proofErr w:type="gramStart"/>
      <w:r w:rsidRPr="00D568AB">
        <w:rPr>
          <w:rFonts w:ascii="Calibri body" w:eastAsia="Times New Roman" w:hAnsi="Calibri body" w:cstheme="minorHAnsi"/>
          <w:color w:val="000000"/>
          <w:sz w:val="20"/>
          <w:szCs w:val="20"/>
        </w:rPr>
        <w:t>provided</w:t>
      </w:r>
      <w:proofErr w:type="gramEnd"/>
      <w:r w:rsidRPr="00D568AB">
        <w:rPr>
          <w:rFonts w:ascii="Calibri body" w:eastAsia="Times New Roman" w:hAnsi="Calibri body" w:cstheme="minorHAnsi"/>
          <w:color w:val="000000"/>
          <w:sz w:val="20"/>
          <w:szCs w:val="20"/>
        </w:rPr>
        <w:t xml:space="preserve"> the opportunity to extract resolutions on which members wished to offer additional testimony. Committee recommendations and testimony were then presented to the Board for their consideration.</w:t>
      </w:r>
    </w:p>
    <w:p w14:paraId="19A5F713" w14:textId="77777777" w:rsidR="00742679" w:rsidRPr="00D568AB" w:rsidRDefault="00742679">
      <w:pPr>
        <w:rPr>
          <w:rFonts w:ascii="Calibri body" w:hAnsi="Calibri body"/>
          <w:sz w:val="20"/>
          <w:szCs w:val="20"/>
        </w:rPr>
      </w:pPr>
    </w:p>
    <w:tbl>
      <w:tblPr>
        <w:tblStyle w:val="TableGrid"/>
        <w:tblW w:w="12950" w:type="dxa"/>
        <w:tblLayout w:type="fixed"/>
        <w:tblLook w:val="04A0" w:firstRow="1" w:lastRow="0" w:firstColumn="1" w:lastColumn="0" w:noHBand="0" w:noVBand="1"/>
      </w:tblPr>
      <w:tblGrid>
        <w:gridCol w:w="1525"/>
        <w:gridCol w:w="11425"/>
      </w:tblGrid>
      <w:tr w:rsidR="002D3F3B" w:rsidRPr="00D568AB" w14:paraId="6467F89B" w14:textId="77777777" w:rsidTr="00CA6C15">
        <w:tc>
          <w:tcPr>
            <w:tcW w:w="12950" w:type="dxa"/>
            <w:gridSpan w:val="2"/>
            <w:shd w:val="clear" w:color="auto" w:fill="FFD966" w:themeFill="accent4" w:themeFillTint="99"/>
          </w:tcPr>
          <w:p w14:paraId="39CF6524" w14:textId="26D67AEC" w:rsidR="002D3F3B" w:rsidRPr="00D568AB" w:rsidRDefault="002D3F3B" w:rsidP="000B6FB3">
            <w:pPr>
              <w:rPr>
                <w:rFonts w:ascii="Calibri body" w:hAnsi="Calibri body"/>
                <w:b/>
                <w:sz w:val="20"/>
                <w:szCs w:val="20"/>
              </w:rPr>
            </w:pPr>
            <w:r w:rsidRPr="00D568AB">
              <w:rPr>
                <w:rFonts w:ascii="Calibri body" w:hAnsi="Calibri body"/>
                <w:b/>
                <w:sz w:val="20"/>
                <w:szCs w:val="20"/>
              </w:rPr>
              <w:t>YELLOW</w:t>
            </w:r>
            <w:r w:rsidR="00567BB1" w:rsidRPr="00D568AB">
              <w:rPr>
                <w:rFonts w:ascii="Calibri body" w:hAnsi="Calibri body"/>
                <w:b/>
                <w:sz w:val="20"/>
                <w:szCs w:val="20"/>
              </w:rPr>
              <w:t>: Resolutions</w:t>
            </w:r>
            <w:r w:rsidRPr="00D568AB">
              <w:rPr>
                <w:rFonts w:ascii="Calibri body" w:hAnsi="Calibri body"/>
                <w:b/>
                <w:sz w:val="20"/>
                <w:szCs w:val="20"/>
              </w:rPr>
              <w:t xml:space="preserve"> Referred/Submitted </w:t>
            </w:r>
            <w:r w:rsidR="00ED7310" w:rsidRPr="00D568AB">
              <w:rPr>
                <w:rFonts w:ascii="Calibri body" w:hAnsi="Calibri body"/>
                <w:b/>
                <w:sz w:val="20"/>
                <w:szCs w:val="20"/>
              </w:rPr>
              <w:t xml:space="preserve">by </w:t>
            </w:r>
            <w:r w:rsidRPr="00D568AB">
              <w:rPr>
                <w:rFonts w:ascii="Calibri body" w:hAnsi="Calibri body"/>
                <w:b/>
                <w:sz w:val="20"/>
                <w:szCs w:val="20"/>
              </w:rPr>
              <w:t xml:space="preserve">the CAFP Board of Directors for Action </w:t>
            </w:r>
            <w:r w:rsidR="00FD6B10" w:rsidRPr="00D568AB">
              <w:rPr>
                <w:rFonts w:ascii="Calibri body" w:hAnsi="Calibri body"/>
                <w:b/>
                <w:sz w:val="20"/>
                <w:szCs w:val="20"/>
              </w:rPr>
              <w:t>5.</w:t>
            </w:r>
            <w:r w:rsidR="00AD331B" w:rsidRPr="00D568AB">
              <w:rPr>
                <w:rFonts w:ascii="Calibri body" w:hAnsi="Calibri body"/>
                <w:b/>
                <w:sz w:val="20"/>
                <w:szCs w:val="20"/>
              </w:rPr>
              <w:t>11</w:t>
            </w:r>
            <w:r w:rsidR="00FD6B10" w:rsidRPr="00D568AB">
              <w:rPr>
                <w:rFonts w:ascii="Calibri body" w:hAnsi="Calibri body"/>
                <w:b/>
                <w:sz w:val="20"/>
                <w:szCs w:val="20"/>
              </w:rPr>
              <w:t>.2</w:t>
            </w:r>
            <w:r w:rsidR="00AD331B" w:rsidRPr="00D568AB">
              <w:rPr>
                <w:rFonts w:ascii="Calibri body" w:hAnsi="Calibri body"/>
                <w:b/>
                <w:sz w:val="20"/>
                <w:szCs w:val="20"/>
              </w:rPr>
              <w:t>5</w:t>
            </w:r>
          </w:p>
        </w:tc>
      </w:tr>
      <w:tr w:rsidR="00A92A45" w:rsidRPr="00D568AB" w14:paraId="6FCC8528" w14:textId="77777777" w:rsidTr="00CA6C15">
        <w:tc>
          <w:tcPr>
            <w:tcW w:w="12950" w:type="dxa"/>
            <w:gridSpan w:val="2"/>
            <w:shd w:val="clear" w:color="auto" w:fill="92D050"/>
          </w:tcPr>
          <w:p w14:paraId="5A50FB7B" w14:textId="77777777" w:rsidR="00A92A45" w:rsidRPr="00D568AB" w:rsidRDefault="00A92A45" w:rsidP="00A92A45">
            <w:pPr>
              <w:rPr>
                <w:rFonts w:ascii="Calibri body" w:hAnsi="Calibri body"/>
                <w:b/>
                <w:sz w:val="20"/>
                <w:szCs w:val="20"/>
              </w:rPr>
            </w:pPr>
            <w:r w:rsidRPr="00D568AB">
              <w:rPr>
                <w:rFonts w:ascii="Calibri body" w:hAnsi="Calibri body"/>
                <w:b/>
                <w:sz w:val="20"/>
                <w:szCs w:val="20"/>
              </w:rPr>
              <w:t>GREEN:  Resolutions ADOPTED/AMENDED and ADOPTED by the CAFP Board of Directors</w:t>
            </w:r>
          </w:p>
        </w:tc>
      </w:tr>
      <w:tr w:rsidR="004F6B90" w:rsidRPr="00D568AB" w14:paraId="11F57472" w14:textId="77777777" w:rsidTr="00B50B7A">
        <w:tc>
          <w:tcPr>
            <w:tcW w:w="1525" w:type="dxa"/>
          </w:tcPr>
          <w:p w14:paraId="184E2848" w14:textId="57759B7A" w:rsidR="004F6B90" w:rsidRPr="00D568AB" w:rsidRDefault="004F6B90" w:rsidP="004F6B90">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Title/Date Submitted</w:t>
            </w:r>
          </w:p>
        </w:tc>
        <w:tc>
          <w:tcPr>
            <w:tcW w:w="11425" w:type="dxa"/>
          </w:tcPr>
          <w:p w14:paraId="55DA7DBF" w14:textId="77777777" w:rsidR="004F6B90" w:rsidRPr="00D568AB" w:rsidRDefault="004F6B90" w:rsidP="004F6B90">
            <w:pPr>
              <w:rPr>
                <w:rFonts w:ascii="Calibri body" w:hAnsi="Calibri body"/>
                <w:b/>
                <w:sz w:val="20"/>
                <w:szCs w:val="20"/>
              </w:rPr>
            </w:pPr>
            <w:r w:rsidRPr="00D568AB">
              <w:rPr>
                <w:rFonts w:ascii="Calibri body" w:hAnsi="Calibri body" w:cstheme="minorHAnsi"/>
                <w:b/>
                <w:bCs/>
                <w:sz w:val="20"/>
                <w:szCs w:val="20"/>
              </w:rPr>
              <w:t xml:space="preserve">A-01-25 – </w:t>
            </w:r>
            <w:r w:rsidRPr="00D568AB">
              <w:rPr>
                <w:rFonts w:ascii="Calibri body" w:hAnsi="Calibri body"/>
                <w:b/>
                <w:sz w:val="20"/>
                <w:szCs w:val="20"/>
              </w:rPr>
              <w:t>Resolution Supporting Standardized Licensure for US and International Medical School Graduates (IMGs) in California</w:t>
            </w:r>
          </w:p>
          <w:p w14:paraId="096C11D9" w14:textId="77777777" w:rsidR="004F6B90" w:rsidRPr="00D568AB" w:rsidRDefault="004F6B90" w:rsidP="004F6B90">
            <w:pPr>
              <w:rPr>
                <w:rFonts w:ascii="Calibri body" w:hAnsi="Calibri body" w:cstheme="minorHAnsi"/>
                <w:b/>
                <w:bCs/>
                <w:sz w:val="20"/>
                <w:szCs w:val="20"/>
              </w:rPr>
            </w:pPr>
          </w:p>
        </w:tc>
      </w:tr>
      <w:tr w:rsidR="004F6B90" w:rsidRPr="00D568AB" w14:paraId="16FE10F4" w14:textId="77777777" w:rsidTr="00B50B7A">
        <w:tc>
          <w:tcPr>
            <w:tcW w:w="1525" w:type="dxa"/>
          </w:tcPr>
          <w:p w14:paraId="5623523C" w14:textId="3A16EDD7" w:rsidR="004F6B90" w:rsidRPr="00D568AB" w:rsidRDefault="004F6B90" w:rsidP="004F6B90">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1CAF28B3" w14:textId="77777777"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Advocate for allowing IMGs to obtain an unrestricted medical license after one year of residency and</w:t>
            </w:r>
          </w:p>
          <w:p w14:paraId="06B91B78" w14:textId="77777777" w:rsidR="004F6B90" w:rsidRPr="00D568AB" w:rsidRDefault="004F6B90" w:rsidP="004F6B90">
            <w:pPr>
              <w:rPr>
                <w:rFonts w:ascii="Calibri body" w:hAnsi="Calibri body"/>
                <w:color w:val="323333"/>
                <w:sz w:val="20"/>
                <w:szCs w:val="20"/>
                <w:highlight w:val="white"/>
              </w:rPr>
            </w:pPr>
          </w:p>
          <w:p w14:paraId="065F862A" w14:textId="77777777"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Engage in advocacy efforts to raise awareness among policymakers, organizations, and the public about the importance of diversifying the physician workforce and reducing barriers.</w:t>
            </w:r>
          </w:p>
          <w:p w14:paraId="19AABC3F" w14:textId="77777777" w:rsidR="004F6B90" w:rsidRPr="00D568AB" w:rsidRDefault="004F6B90" w:rsidP="004F6B90">
            <w:pPr>
              <w:rPr>
                <w:rFonts w:ascii="Calibri body" w:hAnsi="Calibri body"/>
                <w:color w:val="323333"/>
                <w:sz w:val="20"/>
                <w:szCs w:val="20"/>
                <w:highlight w:val="white"/>
              </w:rPr>
            </w:pPr>
          </w:p>
          <w:p w14:paraId="46047F33" w14:textId="77777777"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will work collaboratively with relevant stakeholders, including the Medical Board of California (MBC), residency program directors, and other medical organizations, to advocate for the implementation of this policy change, recognizing the significant contributions that IMGs can make to the healthcare workforce in California; and</w:t>
            </w:r>
            <w:r w:rsidRPr="00D568AB">
              <w:rPr>
                <w:rFonts w:ascii="Calibri body" w:hAnsi="Calibri body"/>
                <w:color w:val="323333"/>
                <w:sz w:val="20"/>
                <w:szCs w:val="20"/>
                <w:highlight w:val="white"/>
              </w:rPr>
              <w:br/>
            </w: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will actively engage in efforts to promote diversity, equity, and inclusion within the medical profession, including supporting initiatives to recruit and retain physicians from underrepresented backgrounds, including IMGs.</w:t>
            </w:r>
          </w:p>
          <w:p w14:paraId="2416BA84" w14:textId="77777777" w:rsidR="004F6B90" w:rsidRPr="00D568AB" w:rsidRDefault="004F6B90" w:rsidP="004F6B90">
            <w:pPr>
              <w:rPr>
                <w:rFonts w:ascii="Calibri body" w:hAnsi="Calibri body" w:cstheme="minorHAnsi"/>
                <w:b/>
                <w:bCs/>
                <w:sz w:val="20"/>
                <w:szCs w:val="20"/>
              </w:rPr>
            </w:pPr>
          </w:p>
        </w:tc>
      </w:tr>
      <w:tr w:rsidR="004F6B90" w:rsidRPr="00D568AB" w14:paraId="264AD2B8" w14:textId="77777777" w:rsidTr="00B50B7A">
        <w:tc>
          <w:tcPr>
            <w:tcW w:w="1525" w:type="dxa"/>
          </w:tcPr>
          <w:p w14:paraId="52D6BEB1" w14:textId="359097DA" w:rsidR="004F6B90" w:rsidRPr="00D568AB" w:rsidRDefault="004F6B90" w:rsidP="004F6B90">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tcPr>
          <w:p w14:paraId="135E5E0D" w14:textId="071E5540" w:rsidR="004F6B90" w:rsidRPr="00D568AB" w:rsidRDefault="004F6B90" w:rsidP="004F6B90">
            <w:pPr>
              <w:rPr>
                <w:rFonts w:ascii="Calibri body" w:hAnsi="Calibri body" w:cstheme="minorHAnsi"/>
                <w:b/>
                <w:bCs/>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theme="minorHAnsi"/>
                <w:sz w:val="20"/>
                <w:szCs w:val="20"/>
                <w:shd w:val="clear" w:color="auto" w:fill="FFFFFF" w:themeFill="background1"/>
              </w:rPr>
              <w:t>Approved</w:t>
            </w:r>
            <w:proofErr w:type="gramEnd"/>
            <w:r w:rsidRPr="00D568AB">
              <w:rPr>
                <w:rFonts w:ascii="Calibri body" w:hAnsi="Calibri body" w:cstheme="minorHAnsi"/>
                <w:sz w:val="20"/>
                <w:szCs w:val="20"/>
              </w:rPr>
              <w:t xml:space="preserve"> the committee recommendation to Refer back to the Medical Practice Affairs Committee (MPAC), for </w:t>
            </w:r>
            <w:r w:rsidRPr="00D568AB">
              <w:rPr>
                <w:rFonts w:ascii="Calibri body" w:hAnsi="Calibri body" w:cs="Calibri"/>
                <w:bCs/>
                <w:iCs/>
                <w:spacing w:val="-1"/>
                <w:sz w:val="20"/>
                <w:szCs w:val="20"/>
              </w:rPr>
              <w:t>discussion and a recommendation</w:t>
            </w:r>
            <w:r w:rsidRPr="00D568AB">
              <w:rPr>
                <w:rFonts w:ascii="Calibri body" w:hAnsi="Calibri body" w:cstheme="minorHAnsi"/>
                <w:sz w:val="20"/>
                <w:szCs w:val="20"/>
              </w:rPr>
              <w:t xml:space="preserve">. </w:t>
            </w:r>
            <w:r w:rsidRPr="00A14182">
              <w:rPr>
                <w:rFonts w:ascii="Calibri body" w:hAnsi="Calibri body" w:cstheme="minorHAnsi"/>
                <w:sz w:val="20"/>
                <w:szCs w:val="20"/>
                <w:shd w:val="clear" w:color="auto" w:fill="FFFFFF" w:themeFill="background1"/>
              </w:rPr>
              <w:t>Author informed.</w:t>
            </w:r>
          </w:p>
        </w:tc>
      </w:tr>
      <w:tr w:rsidR="004F6B90" w:rsidRPr="00D568AB" w14:paraId="035CDC2C" w14:textId="77777777" w:rsidTr="00B50B7A">
        <w:tc>
          <w:tcPr>
            <w:tcW w:w="1525" w:type="dxa"/>
          </w:tcPr>
          <w:p w14:paraId="7140E115" w14:textId="31B91D91" w:rsidR="004F6B90" w:rsidRPr="00D568AB" w:rsidRDefault="004F6B90" w:rsidP="004F6B90">
            <w:pPr>
              <w:rPr>
                <w:rFonts w:ascii="Calibri body" w:hAnsi="Calibri body"/>
                <w:b/>
                <w:sz w:val="20"/>
                <w:szCs w:val="20"/>
              </w:rPr>
            </w:pPr>
            <w:r w:rsidRPr="00D568AB">
              <w:rPr>
                <w:rFonts w:ascii="Calibri body" w:hAnsi="Calibri body"/>
                <w:b/>
                <w:sz w:val="20"/>
                <w:szCs w:val="20"/>
              </w:rPr>
              <w:t>Final Action:</w:t>
            </w:r>
          </w:p>
        </w:tc>
        <w:tc>
          <w:tcPr>
            <w:tcW w:w="11425" w:type="dxa"/>
          </w:tcPr>
          <w:p w14:paraId="308A54EC" w14:textId="7A26F930" w:rsidR="004F6B90" w:rsidRDefault="004F6B90" w:rsidP="004F6B90">
            <w:pPr>
              <w:rPr>
                <w:rFonts w:ascii="Calibri body" w:hAnsi="Calibri body" w:cstheme="minorHAnsi"/>
                <w:sz w:val="20"/>
                <w:szCs w:val="20"/>
              </w:rPr>
            </w:pPr>
            <w:r w:rsidRPr="004F6B90">
              <w:rPr>
                <w:rFonts w:ascii="Calibri body" w:hAnsi="Calibri body" w:cstheme="minorHAnsi"/>
                <w:sz w:val="20"/>
                <w:szCs w:val="20"/>
              </w:rPr>
              <w:t xml:space="preserve">The BOD met on 8.9.25 and Adopted as Amended below. </w:t>
            </w:r>
            <w:r>
              <w:rPr>
                <w:rFonts w:ascii="Calibri body" w:hAnsi="Calibri body" w:cstheme="minorHAnsi"/>
                <w:sz w:val="20"/>
                <w:szCs w:val="20"/>
              </w:rPr>
              <w:t xml:space="preserve">The Original Resolved clauses 2 and 4 were reaffirmed as existing policy. </w:t>
            </w:r>
            <w:r w:rsidRPr="00E35897">
              <w:rPr>
                <w:rFonts w:ascii="Calibri body" w:hAnsi="Calibri body" w:cstheme="minorHAnsi"/>
                <w:sz w:val="20"/>
                <w:szCs w:val="20"/>
              </w:rPr>
              <w:t>Author informed.</w:t>
            </w:r>
            <w:r w:rsidRPr="004F6B90">
              <w:rPr>
                <w:rFonts w:ascii="Calibri body" w:hAnsi="Calibri body" w:cstheme="minorHAnsi"/>
                <w:sz w:val="20"/>
                <w:szCs w:val="20"/>
              </w:rPr>
              <w:t xml:space="preserve"> </w:t>
            </w:r>
          </w:p>
          <w:p w14:paraId="0AF55926" w14:textId="77777777" w:rsidR="004F6B90" w:rsidRDefault="004F6B90" w:rsidP="004F6B90">
            <w:pPr>
              <w:rPr>
                <w:rFonts w:ascii="Calibri body" w:hAnsi="Calibri body" w:cstheme="minorHAnsi"/>
                <w:sz w:val="20"/>
                <w:szCs w:val="20"/>
              </w:rPr>
            </w:pPr>
          </w:p>
          <w:p w14:paraId="1DC67F59" w14:textId="4F684DB2"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Advocate for allowing IMGs to </w:t>
            </w:r>
            <w:r>
              <w:rPr>
                <w:rFonts w:ascii="Calibri body" w:hAnsi="Calibri body"/>
                <w:color w:val="323333"/>
                <w:sz w:val="20"/>
                <w:szCs w:val="20"/>
                <w:highlight w:val="white"/>
              </w:rPr>
              <w:t xml:space="preserve">be eligible to </w:t>
            </w:r>
            <w:r w:rsidRPr="00D568AB">
              <w:rPr>
                <w:rFonts w:ascii="Calibri body" w:hAnsi="Calibri body"/>
                <w:color w:val="323333"/>
                <w:sz w:val="20"/>
                <w:szCs w:val="20"/>
                <w:highlight w:val="white"/>
              </w:rPr>
              <w:t>obtain an unrestricted medical license after one year of residency and</w:t>
            </w:r>
          </w:p>
          <w:p w14:paraId="0003C252" w14:textId="77777777" w:rsidR="004F6B90" w:rsidRPr="00D568AB" w:rsidRDefault="004F6B90" w:rsidP="004F6B90">
            <w:pPr>
              <w:rPr>
                <w:rFonts w:ascii="Calibri body" w:hAnsi="Calibri body"/>
                <w:color w:val="323333"/>
                <w:sz w:val="20"/>
                <w:szCs w:val="20"/>
                <w:highlight w:val="white"/>
              </w:rPr>
            </w:pPr>
          </w:p>
          <w:p w14:paraId="2B428068" w14:textId="3DF38359"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That CAFP will work collaboratively with other medical </w:t>
            </w:r>
            <w:r>
              <w:rPr>
                <w:rFonts w:ascii="Calibri body" w:hAnsi="Calibri body"/>
                <w:color w:val="323333"/>
                <w:sz w:val="20"/>
                <w:szCs w:val="20"/>
                <w:highlight w:val="white"/>
              </w:rPr>
              <w:t xml:space="preserve">and community </w:t>
            </w:r>
            <w:r w:rsidRPr="00D568AB">
              <w:rPr>
                <w:rFonts w:ascii="Calibri body" w:hAnsi="Calibri body"/>
                <w:color w:val="323333"/>
                <w:sz w:val="20"/>
                <w:szCs w:val="20"/>
                <w:highlight w:val="white"/>
              </w:rPr>
              <w:t xml:space="preserve">organizations, to advocate for the implementation of </w:t>
            </w:r>
            <w:proofErr w:type="gramStart"/>
            <w:r>
              <w:rPr>
                <w:rFonts w:ascii="Calibri body" w:hAnsi="Calibri body"/>
                <w:color w:val="323333"/>
                <w:sz w:val="20"/>
                <w:szCs w:val="20"/>
                <w:highlight w:val="white"/>
              </w:rPr>
              <w:t>IMGs</w:t>
            </w:r>
            <w:proofErr w:type="gramEnd"/>
            <w:r>
              <w:rPr>
                <w:rFonts w:ascii="Calibri body" w:hAnsi="Calibri body"/>
                <w:color w:val="323333"/>
                <w:sz w:val="20"/>
                <w:szCs w:val="20"/>
                <w:highlight w:val="white"/>
              </w:rPr>
              <w:t xml:space="preserve"> being eligible to obtain an unrestricted medical license after one year of residency</w:t>
            </w:r>
            <w:r w:rsidRPr="00D568AB">
              <w:rPr>
                <w:rFonts w:ascii="Calibri body" w:hAnsi="Calibri body"/>
                <w:color w:val="323333"/>
                <w:sz w:val="20"/>
                <w:szCs w:val="20"/>
                <w:highlight w:val="white"/>
              </w:rPr>
              <w:t>, recognizing the significant contributions that IMGs can make to the healthcare workforce in California</w:t>
            </w:r>
            <w:r>
              <w:rPr>
                <w:rFonts w:ascii="Calibri body" w:hAnsi="Calibri body"/>
                <w:color w:val="323333"/>
                <w:sz w:val="20"/>
                <w:szCs w:val="20"/>
                <w:highlight w:val="white"/>
              </w:rPr>
              <w:t>.</w:t>
            </w:r>
          </w:p>
          <w:p w14:paraId="6107CD53" w14:textId="4A80534B" w:rsidR="004F6B90" w:rsidRPr="004F6B90" w:rsidRDefault="004F6B90" w:rsidP="004F6B90">
            <w:pPr>
              <w:rPr>
                <w:rFonts w:ascii="Calibri body" w:hAnsi="Calibri body" w:cstheme="minorHAnsi"/>
                <w:sz w:val="20"/>
                <w:szCs w:val="20"/>
              </w:rPr>
            </w:pPr>
          </w:p>
        </w:tc>
      </w:tr>
      <w:tr w:rsidR="004F6B90" w:rsidRPr="00D568AB" w14:paraId="6D1FABA3" w14:textId="77777777" w:rsidTr="004F6B90">
        <w:tc>
          <w:tcPr>
            <w:tcW w:w="1525" w:type="dxa"/>
            <w:shd w:val="clear" w:color="auto" w:fill="D9D9D9" w:themeFill="background1" w:themeFillShade="D9"/>
          </w:tcPr>
          <w:p w14:paraId="2C9B8492" w14:textId="77777777" w:rsidR="004F6B90" w:rsidRPr="00D568AB" w:rsidRDefault="004F6B90" w:rsidP="004F6B90">
            <w:pPr>
              <w:rPr>
                <w:rFonts w:ascii="Calibri body" w:hAnsi="Calibri body"/>
                <w:b/>
                <w:sz w:val="20"/>
                <w:szCs w:val="20"/>
              </w:rPr>
            </w:pPr>
          </w:p>
        </w:tc>
        <w:tc>
          <w:tcPr>
            <w:tcW w:w="11425" w:type="dxa"/>
            <w:shd w:val="clear" w:color="auto" w:fill="D9D9D9" w:themeFill="background1" w:themeFillShade="D9"/>
          </w:tcPr>
          <w:p w14:paraId="65399540" w14:textId="77777777" w:rsidR="004F6B90" w:rsidRPr="00D568AB" w:rsidRDefault="004F6B90" w:rsidP="004F6B90">
            <w:pPr>
              <w:rPr>
                <w:rFonts w:ascii="Calibri body" w:hAnsi="Calibri body" w:cstheme="minorHAnsi"/>
                <w:b/>
                <w:bCs/>
                <w:sz w:val="20"/>
                <w:szCs w:val="20"/>
              </w:rPr>
            </w:pPr>
          </w:p>
        </w:tc>
      </w:tr>
      <w:tr w:rsidR="004F6B90" w:rsidRPr="00D568AB" w14:paraId="42103400" w14:textId="77777777" w:rsidTr="00B50B7A">
        <w:tc>
          <w:tcPr>
            <w:tcW w:w="1525" w:type="dxa"/>
          </w:tcPr>
          <w:p w14:paraId="26D7CADB" w14:textId="77777777" w:rsidR="004F6B90" w:rsidRPr="00D568AB" w:rsidRDefault="004F6B90" w:rsidP="004F6B90">
            <w:pPr>
              <w:rPr>
                <w:rFonts w:ascii="Calibri body" w:hAnsi="Calibri body"/>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3F8DE829" w14:textId="12E18129" w:rsidR="004F6B90" w:rsidRPr="00D568AB" w:rsidRDefault="004F6B90" w:rsidP="004F6B90">
            <w:pPr>
              <w:rPr>
                <w:rFonts w:ascii="Calibri body" w:hAnsi="Calibri body"/>
                <w:b/>
                <w:sz w:val="20"/>
                <w:szCs w:val="20"/>
              </w:rPr>
            </w:pPr>
            <w:r w:rsidRPr="00D568AB">
              <w:rPr>
                <w:rFonts w:ascii="Calibri body" w:hAnsi="Calibri body" w:cstheme="minorHAnsi"/>
                <w:b/>
                <w:bCs/>
                <w:sz w:val="20"/>
                <w:szCs w:val="20"/>
              </w:rPr>
              <w:t>A-03-25 -</w:t>
            </w:r>
            <w:r w:rsidRPr="00D568AB">
              <w:rPr>
                <w:rFonts w:ascii="Calibri body" w:hAnsi="Calibri body" w:cstheme="minorHAnsi"/>
                <w:sz w:val="20"/>
                <w:szCs w:val="20"/>
              </w:rPr>
              <w:t xml:space="preserve"> </w:t>
            </w:r>
            <w:r w:rsidRPr="00D568AB">
              <w:rPr>
                <w:rFonts w:ascii="Calibri body" w:hAnsi="Calibri body"/>
                <w:b/>
                <w:sz w:val="20"/>
                <w:szCs w:val="20"/>
              </w:rPr>
              <w:t>Safe Social Media Use in Youth, Young Adults, and Adults</w:t>
            </w:r>
          </w:p>
        </w:tc>
      </w:tr>
      <w:tr w:rsidR="004F6B90" w:rsidRPr="00D568AB" w14:paraId="3C2F2A95" w14:textId="77777777" w:rsidTr="00B50B7A">
        <w:tc>
          <w:tcPr>
            <w:tcW w:w="1525" w:type="dxa"/>
          </w:tcPr>
          <w:p w14:paraId="02A7CC4E" w14:textId="77777777" w:rsidR="004F6B90" w:rsidRPr="00D568AB" w:rsidRDefault="004F6B90" w:rsidP="004F6B90">
            <w:pPr>
              <w:rPr>
                <w:rFonts w:ascii="Calibri body" w:hAnsi="Calibri body"/>
                <w:sz w:val="20"/>
                <w:szCs w:val="20"/>
              </w:rPr>
            </w:pPr>
            <w:r w:rsidRPr="00D568AB">
              <w:rPr>
                <w:rFonts w:ascii="Calibri body" w:hAnsi="Calibri body"/>
                <w:b/>
                <w:sz w:val="20"/>
                <w:szCs w:val="20"/>
              </w:rPr>
              <w:t>Original RESOLVEDS:</w:t>
            </w:r>
          </w:p>
        </w:tc>
        <w:tc>
          <w:tcPr>
            <w:tcW w:w="11425" w:type="dxa"/>
          </w:tcPr>
          <w:p w14:paraId="7024C507" w14:textId="1854070D"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California Academy of Family Physicians (CAFP) support policies that strengthen safety &amp; privacy standards for social media platforms, enhance systemic social media literacy, and fund research on the impact of social media on youth, young adults, and adults.</w:t>
            </w:r>
          </w:p>
          <w:p w14:paraId="7A5579D0" w14:textId="6A9F4DD2" w:rsidR="004F6B90" w:rsidRPr="00D568AB" w:rsidRDefault="004F6B90" w:rsidP="004F6B90">
            <w:pPr>
              <w:rPr>
                <w:rFonts w:ascii="Calibri body" w:hAnsi="Calibri body"/>
                <w:noProof/>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That CAFP engage in efforts to equip family physicians with the tools to help parents and their children model and establish healthy and safe relationships with social media, mitigating its </w:t>
            </w:r>
            <w:proofErr w:type="gramStart"/>
            <w:r w:rsidRPr="00D568AB">
              <w:rPr>
                <w:rFonts w:ascii="Calibri body" w:hAnsi="Calibri body"/>
                <w:color w:val="323333"/>
                <w:sz w:val="20"/>
                <w:szCs w:val="20"/>
                <w:highlight w:val="white"/>
              </w:rPr>
              <w:t>harms</w:t>
            </w:r>
            <w:proofErr w:type="gramEnd"/>
            <w:r w:rsidRPr="00D568AB">
              <w:rPr>
                <w:rFonts w:ascii="Calibri body" w:hAnsi="Calibri body"/>
                <w:color w:val="323333"/>
                <w:sz w:val="20"/>
                <w:szCs w:val="20"/>
                <w:highlight w:val="white"/>
              </w:rPr>
              <w:t xml:space="preserve"> and reaping its benefits.</w:t>
            </w:r>
          </w:p>
        </w:tc>
      </w:tr>
      <w:tr w:rsidR="004F6B90" w:rsidRPr="00D568AB" w14:paraId="63027050" w14:textId="77777777" w:rsidTr="00B50B7A">
        <w:tc>
          <w:tcPr>
            <w:tcW w:w="1525" w:type="dxa"/>
          </w:tcPr>
          <w:p w14:paraId="78817702" w14:textId="77777777" w:rsidR="004F6B90" w:rsidRPr="00D568AB" w:rsidRDefault="004F6B90" w:rsidP="004F6B90">
            <w:pPr>
              <w:rPr>
                <w:rFonts w:ascii="Calibri body" w:hAnsi="Calibri body"/>
                <w:sz w:val="20"/>
                <w:szCs w:val="20"/>
              </w:rPr>
            </w:pPr>
            <w:r w:rsidRPr="00D568AB">
              <w:rPr>
                <w:rFonts w:ascii="Calibri body" w:hAnsi="Calibri body"/>
                <w:b/>
                <w:sz w:val="20"/>
                <w:szCs w:val="20"/>
              </w:rPr>
              <w:t>Recommended Actions and Progress Notes:</w:t>
            </w:r>
          </w:p>
        </w:tc>
        <w:tc>
          <w:tcPr>
            <w:tcW w:w="11425" w:type="dxa"/>
          </w:tcPr>
          <w:p w14:paraId="30EB8AB0" w14:textId="77777777" w:rsidR="004F6B90" w:rsidRPr="00D568AB" w:rsidRDefault="004F6B90" w:rsidP="004F6B90">
            <w:pPr>
              <w:rPr>
                <w:rFonts w:ascii="Calibri body" w:hAnsi="Calibri body" w:cstheme="minorHAnsi"/>
                <w:sz w:val="20"/>
                <w:szCs w:val="20"/>
              </w:rPr>
            </w:pPr>
            <w:r w:rsidRPr="00D568AB">
              <w:rPr>
                <w:rFonts w:ascii="Calibri body" w:hAnsi="Calibri body" w:cstheme="minorHAnsi"/>
                <w:sz w:val="20"/>
                <w:szCs w:val="20"/>
              </w:rPr>
              <w:t xml:space="preserve">The BOD met on 5.11.25, </w:t>
            </w:r>
            <w:r w:rsidRPr="00D568AB">
              <w:rPr>
                <w:rFonts w:ascii="Calibri body" w:hAnsi="Calibri body" w:cs="Calibri"/>
                <w:bCs/>
                <w:iCs/>
                <w:spacing w:val="-1"/>
                <w:sz w:val="20"/>
                <w:szCs w:val="20"/>
              </w:rPr>
              <w:t>Approved the committee recommendation to Adopt as Amended, and provided additional language amending the first resolved:</w:t>
            </w:r>
            <w:r w:rsidRPr="00D568AB">
              <w:rPr>
                <w:rFonts w:ascii="Calibri body" w:hAnsi="Calibri body" w:cstheme="minorHAnsi"/>
                <w:sz w:val="20"/>
                <w:szCs w:val="20"/>
              </w:rPr>
              <w:t xml:space="preserve"> </w:t>
            </w:r>
          </w:p>
          <w:p w14:paraId="573458B4" w14:textId="77777777" w:rsidR="004F6B90" w:rsidRPr="00D568AB" w:rsidRDefault="004F6B90" w:rsidP="004F6B90">
            <w:pPr>
              <w:rPr>
                <w:rFonts w:ascii="Calibri body" w:hAnsi="Calibri body" w:cstheme="minorHAnsi"/>
                <w:sz w:val="20"/>
                <w:szCs w:val="20"/>
              </w:rPr>
            </w:pPr>
          </w:p>
          <w:p w14:paraId="0E3BD845" w14:textId="77777777" w:rsidR="004F6B90" w:rsidRPr="00D568AB" w:rsidRDefault="004F6B90" w:rsidP="004F6B90">
            <w:pPr>
              <w:shd w:val="clear" w:color="auto" w:fill="FFFFFF" w:themeFill="background1"/>
              <w:rPr>
                <w:rFonts w:ascii="Calibri body" w:hAnsi="Calibri body" w:cs="Calibri"/>
                <w:bCs/>
                <w:iCs/>
                <w:spacing w:val="-1"/>
                <w:sz w:val="20"/>
                <w:szCs w:val="20"/>
              </w:rPr>
            </w:pPr>
            <w:proofErr w:type="gramStart"/>
            <w:r w:rsidRPr="00D568AB">
              <w:rPr>
                <w:rFonts w:ascii="Calibri body" w:hAnsi="Calibri body" w:cs="Calibri"/>
                <w:b/>
                <w:iCs/>
                <w:spacing w:val="-1"/>
                <w:sz w:val="20"/>
                <w:szCs w:val="20"/>
              </w:rPr>
              <w:t>RESOLVED</w:t>
            </w:r>
            <w:r w:rsidRPr="00D568AB">
              <w:rPr>
                <w:rFonts w:ascii="Calibri body" w:hAnsi="Calibri body" w:cs="Calibri"/>
                <w:bCs/>
                <w:iCs/>
                <w:spacing w:val="-1"/>
                <w:sz w:val="20"/>
                <w:szCs w:val="20"/>
              </w:rPr>
              <w:t>: That</w:t>
            </w:r>
            <w:proofErr w:type="gramEnd"/>
            <w:r w:rsidRPr="00D568AB">
              <w:rPr>
                <w:rFonts w:ascii="Calibri body" w:hAnsi="Calibri body" w:cs="Calibri"/>
                <w:bCs/>
                <w:iCs/>
                <w:spacing w:val="-1"/>
                <w:sz w:val="20"/>
                <w:szCs w:val="20"/>
              </w:rPr>
              <w:t xml:space="preserve"> </w:t>
            </w:r>
            <w:proofErr w:type="gramStart"/>
            <w:r w:rsidRPr="00D568AB">
              <w:rPr>
                <w:rFonts w:ascii="Calibri body" w:hAnsi="Calibri body" w:cs="Calibri"/>
                <w:bCs/>
                <w:iCs/>
                <w:spacing w:val="-1"/>
                <w:sz w:val="20"/>
                <w:szCs w:val="20"/>
              </w:rPr>
              <w:t>the</w:t>
            </w:r>
            <w:proofErr w:type="gramEnd"/>
            <w:r w:rsidRPr="00D568AB">
              <w:rPr>
                <w:rFonts w:ascii="Calibri body" w:hAnsi="Calibri body" w:cs="Calibri"/>
                <w:bCs/>
                <w:iCs/>
                <w:spacing w:val="-1"/>
                <w:sz w:val="20"/>
                <w:szCs w:val="20"/>
              </w:rPr>
              <w:t xml:space="preserve"> California Academy of Family Physicians (CAFP) support policies that fund research, strengthen safety and informed engagement with social media, and enhance systemic social media literacy for youth, young adults, and adults. </w:t>
            </w:r>
          </w:p>
          <w:p w14:paraId="28E4919B" w14:textId="77777777" w:rsidR="004F6B90" w:rsidRPr="00D568AB" w:rsidRDefault="004F6B90" w:rsidP="004F6B90">
            <w:pPr>
              <w:shd w:val="clear" w:color="auto" w:fill="FFFFFF" w:themeFill="background1"/>
              <w:rPr>
                <w:rFonts w:ascii="Calibri body" w:hAnsi="Calibri body" w:cs="Calibri"/>
                <w:bCs/>
                <w:iCs/>
                <w:spacing w:val="-1"/>
                <w:sz w:val="20"/>
                <w:szCs w:val="20"/>
              </w:rPr>
            </w:pPr>
          </w:p>
          <w:p w14:paraId="63B2A62C" w14:textId="77777777" w:rsidR="004F6B90" w:rsidRPr="00D568AB" w:rsidRDefault="004F6B90" w:rsidP="004F6B90">
            <w:pPr>
              <w:shd w:val="clear" w:color="auto" w:fill="FFFFFF" w:themeFill="background1"/>
              <w:rPr>
                <w:rFonts w:ascii="Calibri body" w:hAnsi="Calibri body" w:cs="Calibri"/>
                <w:bCs/>
                <w:iCs/>
                <w:spacing w:val="-1"/>
                <w:sz w:val="20"/>
                <w:szCs w:val="20"/>
              </w:rPr>
            </w:pPr>
            <w:r w:rsidRPr="00D568AB">
              <w:rPr>
                <w:rFonts w:ascii="Calibri body" w:hAnsi="Calibri body" w:cs="Calibri"/>
                <w:b/>
                <w:bCs/>
                <w:iCs/>
                <w:spacing w:val="-1"/>
                <w:sz w:val="20"/>
                <w:szCs w:val="20"/>
              </w:rPr>
              <w:t>RESOLVED:</w:t>
            </w:r>
            <w:r w:rsidRPr="00D568AB">
              <w:rPr>
                <w:rFonts w:ascii="Calibri body" w:hAnsi="Calibri body" w:cs="Calibri"/>
                <w:bCs/>
                <w:iCs/>
                <w:spacing w:val="-1"/>
                <w:sz w:val="20"/>
                <w:szCs w:val="20"/>
              </w:rPr>
              <w:t xml:space="preserve"> That the CAFP engage in efforts to equip family physicians with the tools to help parents and their children model and establish healthy and safe relationships with social media, mitigating its </w:t>
            </w:r>
            <w:proofErr w:type="gramStart"/>
            <w:r w:rsidRPr="00D568AB">
              <w:rPr>
                <w:rFonts w:ascii="Calibri body" w:hAnsi="Calibri body" w:cs="Calibri"/>
                <w:bCs/>
                <w:iCs/>
                <w:spacing w:val="-1"/>
                <w:sz w:val="20"/>
                <w:szCs w:val="20"/>
              </w:rPr>
              <w:t>harms</w:t>
            </w:r>
            <w:proofErr w:type="gramEnd"/>
            <w:r w:rsidRPr="00D568AB">
              <w:rPr>
                <w:rFonts w:ascii="Calibri body" w:hAnsi="Calibri body" w:cs="Calibri"/>
                <w:bCs/>
                <w:iCs/>
                <w:spacing w:val="-1"/>
                <w:sz w:val="20"/>
                <w:szCs w:val="20"/>
              </w:rPr>
              <w:t xml:space="preserve"> and reaping its benefits.</w:t>
            </w:r>
          </w:p>
          <w:p w14:paraId="19BF829D" w14:textId="0E26F1CB" w:rsidR="004F6B90" w:rsidRPr="00D568AB" w:rsidRDefault="004F6B90" w:rsidP="004F6B90">
            <w:pPr>
              <w:rPr>
                <w:rFonts w:ascii="Calibri body" w:hAnsi="Calibri body"/>
                <w:noProof/>
                <w:sz w:val="20"/>
                <w:szCs w:val="20"/>
              </w:rPr>
            </w:pPr>
          </w:p>
        </w:tc>
      </w:tr>
      <w:tr w:rsidR="004F6B90" w:rsidRPr="00D568AB" w14:paraId="23874EE1" w14:textId="77777777" w:rsidTr="00B50B7A">
        <w:tc>
          <w:tcPr>
            <w:tcW w:w="1525" w:type="dxa"/>
          </w:tcPr>
          <w:p w14:paraId="6F9B9E80" w14:textId="77777777" w:rsidR="004F6B90" w:rsidRPr="00D568AB" w:rsidRDefault="004F6B90" w:rsidP="004F6B90">
            <w:pPr>
              <w:rPr>
                <w:rFonts w:ascii="Calibri body" w:hAnsi="Calibri body"/>
                <w:b/>
                <w:sz w:val="20"/>
                <w:szCs w:val="20"/>
              </w:rPr>
            </w:pPr>
            <w:r w:rsidRPr="00D568AB">
              <w:rPr>
                <w:rFonts w:ascii="Calibri body" w:hAnsi="Calibri body"/>
                <w:b/>
                <w:sz w:val="20"/>
                <w:szCs w:val="20"/>
              </w:rPr>
              <w:t>Final Action:</w:t>
            </w:r>
          </w:p>
        </w:tc>
        <w:tc>
          <w:tcPr>
            <w:tcW w:w="11425" w:type="dxa"/>
          </w:tcPr>
          <w:p w14:paraId="401C94DA" w14:textId="33060060" w:rsidR="004F6B90" w:rsidRPr="00D568AB" w:rsidRDefault="004F6B90" w:rsidP="004F6B90">
            <w:pPr>
              <w:rPr>
                <w:rFonts w:ascii="Calibri body" w:eastAsia="Calibri" w:hAnsi="Calibri body" w:cs="Calibri"/>
                <w:bCs/>
                <w:color w:val="000000"/>
                <w:sz w:val="20"/>
                <w:szCs w:val="20"/>
              </w:rPr>
            </w:pPr>
            <w:r w:rsidRPr="00D568AB">
              <w:rPr>
                <w:rFonts w:ascii="Calibri body" w:hAnsi="Calibri body" w:cstheme="minorHAnsi"/>
                <w:sz w:val="20"/>
                <w:szCs w:val="20"/>
              </w:rPr>
              <w:t xml:space="preserve">The BOD met on </w:t>
            </w:r>
            <w:proofErr w:type="gramStart"/>
            <w:r w:rsidRPr="00D568AB">
              <w:rPr>
                <w:rFonts w:ascii="Calibri body" w:hAnsi="Calibri body" w:cstheme="minorHAnsi"/>
                <w:sz w:val="20"/>
                <w:szCs w:val="20"/>
              </w:rPr>
              <w:t xml:space="preserve">5.11.25, </w:t>
            </w:r>
            <w:r w:rsidRPr="00D568AB">
              <w:rPr>
                <w:rFonts w:ascii="Calibri body" w:hAnsi="Calibri body" w:cs="Calibri"/>
                <w:bCs/>
                <w:iCs/>
                <w:spacing w:val="-1"/>
                <w:sz w:val="20"/>
                <w:szCs w:val="20"/>
              </w:rPr>
              <w:t>and</w:t>
            </w:r>
            <w:proofErr w:type="gramEnd"/>
            <w:r w:rsidRPr="00D568AB">
              <w:rPr>
                <w:rFonts w:ascii="Calibri body" w:hAnsi="Calibri body" w:cs="Calibri"/>
                <w:bCs/>
                <w:iCs/>
                <w:spacing w:val="-1"/>
                <w:sz w:val="20"/>
                <w:szCs w:val="20"/>
              </w:rPr>
              <w:t xml:space="preserve"> Adopted as Amended. </w:t>
            </w:r>
            <w:r w:rsidRPr="00E40CFA">
              <w:rPr>
                <w:rFonts w:ascii="Calibri body" w:hAnsi="Calibri body" w:cs="Calibri"/>
                <w:bCs/>
                <w:iCs/>
                <w:spacing w:val="-1"/>
                <w:sz w:val="20"/>
                <w:szCs w:val="20"/>
              </w:rPr>
              <w:t>Author informed.</w:t>
            </w:r>
            <w:r w:rsidRPr="00D568AB">
              <w:rPr>
                <w:rFonts w:ascii="Calibri body" w:hAnsi="Calibri body" w:cstheme="minorHAnsi"/>
                <w:sz w:val="20"/>
                <w:szCs w:val="20"/>
              </w:rPr>
              <w:t xml:space="preserve"> </w:t>
            </w:r>
          </w:p>
        </w:tc>
      </w:tr>
      <w:tr w:rsidR="004F6B90" w:rsidRPr="00D568AB" w14:paraId="6023CD69" w14:textId="77777777" w:rsidTr="00CA6C15">
        <w:tc>
          <w:tcPr>
            <w:tcW w:w="12950" w:type="dxa"/>
            <w:gridSpan w:val="2"/>
            <w:shd w:val="clear" w:color="auto" w:fill="D0CECE" w:themeFill="background2" w:themeFillShade="E6"/>
          </w:tcPr>
          <w:p w14:paraId="18E9E5DB" w14:textId="77777777" w:rsidR="004F6B90" w:rsidRPr="00D568AB" w:rsidRDefault="004F6B90" w:rsidP="004F6B90">
            <w:pPr>
              <w:rPr>
                <w:rFonts w:ascii="Calibri body" w:hAnsi="Calibri body"/>
                <w:b/>
                <w:sz w:val="20"/>
                <w:szCs w:val="20"/>
              </w:rPr>
            </w:pPr>
          </w:p>
        </w:tc>
      </w:tr>
      <w:tr w:rsidR="004F6B90" w:rsidRPr="00D568AB" w14:paraId="663F461E" w14:textId="77777777" w:rsidTr="00B50B7A">
        <w:tc>
          <w:tcPr>
            <w:tcW w:w="1525" w:type="dxa"/>
          </w:tcPr>
          <w:p w14:paraId="141D49D1" w14:textId="77777777" w:rsidR="004F6B90" w:rsidRPr="00D568AB" w:rsidRDefault="004F6B90" w:rsidP="004F6B90">
            <w:pPr>
              <w:rPr>
                <w:rFonts w:ascii="Calibri body" w:hAnsi="Calibri body"/>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42A59B30" w14:textId="45380944" w:rsidR="004F6B90" w:rsidRPr="00D568AB" w:rsidRDefault="004F6B90" w:rsidP="004F6B90">
            <w:pPr>
              <w:rPr>
                <w:rFonts w:ascii="Calibri body" w:hAnsi="Calibri body"/>
                <w:b/>
                <w:sz w:val="20"/>
                <w:szCs w:val="20"/>
              </w:rPr>
            </w:pPr>
            <w:r w:rsidRPr="00D568AB">
              <w:rPr>
                <w:rFonts w:ascii="Calibri body" w:hAnsi="Calibri body" w:cstheme="minorHAnsi"/>
                <w:b/>
                <w:bCs/>
                <w:sz w:val="20"/>
                <w:szCs w:val="20"/>
              </w:rPr>
              <w:t xml:space="preserve">A-04-25 - </w:t>
            </w:r>
            <w:r w:rsidRPr="00D568AB">
              <w:rPr>
                <w:rFonts w:ascii="Calibri body" w:hAnsi="Calibri body"/>
                <w:b/>
                <w:bCs/>
                <w:sz w:val="20"/>
                <w:szCs w:val="20"/>
              </w:rPr>
              <w:t>The National Latino Physician Crisis</w:t>
            </w:r>
          </w:p>
        </w:tc>
      </w:tr>
      <w:tr w:rsidR="004F6B90" w:rsidRPr="00D568AB" w14:paraId="591EF8D4" w14:textId="77777777" w:rsidTr="00B50B7A">
        <w:tc>
          <w:tcPr>
            <w:tcW w:w="1525" w:type="dxa"/>
          </w:tcPr>
          <w:p w14:paraId="246AC348" w14:textId="150B1683" w:rsidR="004F6B90" w:rsidRPr="00D568AB" w:rsidRDefault="004F6B90" w:rsidP="004F6B90">
            <w:pPr>
              <w:rPr>
                <w:rFonts w:ascii="Calibri body" w:hAnsi="Calibri body"/>
                <w:sz w:val="20"/>
                <w:szCs w:val="20"/>
              </w:rPr>
            </w:pPr>
            <w:r w:rsidRPr="00D568AB">
              <w:rPr>
                <w:rFonts w:ascii="Calibri body" w:hAnsi="Calibri body"/>
                <w:b/>
                <w:sz w:val="20"/>
                <w:szCs w:val="20"/>
              </w:rPr>
              <w:t>Original RESOLVEDS:</w:t>
            </w:r>
          </w:p>
        </w:tc>
        <w:tc>
          <w:tcPr>
            <w:tcW w:w="11425" w:type="dxa"/>
          </w:tcPr>
          <w:p w14:paraId="11C8510B" w14:textId="5E25AAA2" w:rsidR="004F6B90" w:rsidRPr="00D568AB" w:rsidRDefault="004F6B90" w:rsidP="004F6B90">
            <w:pPr>
              <w:pStyle w:val="NormalWeb"/>
              <w:spacing w:before="0" w:beforeAutospacing="0" w:after="0" w:afterAutospacing="0"/>
              <w:rPr>
                <w:rFonts w:ascii="Calibri body" w:hAnsi="Calibri body"/>
                <w:sz w:val="20"/>
                <w:szCs w:val="20"/>
              </w:rPr>
            </w:pPr>
            <w:r w:rsidRPr="00D568AB">
              <w:rPr>
                <w:rFonts w:ascii="Calibri body" w:hAnsi="Calibri body"/>
                <w:b/>
                <w:bCs/>
                <w:color w:val="000000"/>
                <w:sz w:val="20"/>
                <w:szCs w:val="20"/>
              </w:rPr>
              <w:t>RESOLVED:</w:t>
            </w:r>
            <w:r w:rsidRPr="00D568AB">
              <w:rPr>
                <w:rFonts w:ascii="Calibri body" w:hAnsi="Calibri body"/>
                <w:color w:val="000000"/>
                <w:sz w:val="20"/>
                <w:szCs w:val="20"/>
              </w:rPr>
              <w:t xml:space="preserve"> that CAFP acknowledges the Latino Physician crisis in California and nationwide, and be it further </w:t>
            </w:r>
          </w:p>
          <w:p w14:paraId="4CD9D695" w14:textId="77777777" w:rsidR="004F6B90" w:rsidRPr="00D568AB" w:rsidRDefault="004F6B90" w:rsidP="004F6B90">
            <w:pPr>
              <w:rPr>
                <w:rFonts w:ascii="Calibri body" w:hAnsi="Calibri body"/>
                <w:sz w:val="20"/>
                <w:szCs w:val="20"/>
              </w:rPr>
            </w:pPr>
          </w:p>
          <w:p w14:paraId="5C09E5D3" w14:textId="660FFA97" w:rsidR="004F6B90" w:rsidRPr="00D568AB" w:rsidRDefault="004F6B90" w:rsidP="004F6B90">
            <w:pPr>
              <w:pStyle w:val="NormalWeb"/>
              <w:spacing w:before="0" w:beforeAutospacing="0" w:after="0" w:afterAutospacing="0"/>
              <w:rPr>
                <w:rFonts w:ascii="Calibri body" w:hAnsi="Calibri body"/>
                <w:sz w:val="20"/>
                <w:szCs w:val="20"/>
              </w:rPr>
            </w:pPr>
            <w:r w:rsidRPr="00D568AB">
              <w:rPr>
                <w:rFonts w:ascii="Calibri body" w:hAnsi="Calibri body"/>
                <w:b/>
                <w:bCs/>
                <w:color w:val="000000"/>
                <w:sz w:val="20"/>
                <w:szCs w:val="20"/>
              </w:rPr>
              <w:t>RESOLVED:</w:t>
            </w:r>
            <w:r w:rsidRPr="00D568AB">
              <w:rPr>
                <w:rFonts w:ascii="Calibri body" w:hAnsi="Calibri body"/>
                <w:color w:val="000000"/>
                <w:sz w:val="20"/>
                <w:szCs w:val="20"/>
              </w:rPr>
              <w:t xml:space="preserve"> that CAFP recognizes NLPD on October 1st through a press release on the CAFP website created by the Justice, Equity, Diversity &amp; Inclusion (JEDI) Committee, and be it further </w:t>
            </w:r>
          </w:p>
          <w:p w14:paraId="02C2A560" w14:textId="77777777" w:rsidR="004F6B90" w:rsidRPr="00D568AB" w:rsidRDefault="004F6B90" w:rsidP="004F6B90">
            <w:pPr>
              <w:rPr>
                <w:rFonts w:ascii="Calibri body" w:hAnsi="Calibri body"/>
                <w:sz w:val="20"/>
                <w:szCs w:val="20"/>
              </w:rPr>
            </w:pPr>
          </w:p>
          <w:p w14:paraId="004EFF90" w14:textId="0E0D68B9" w:rsidR="004F6B90" w:rsidRPr="00D568AB" w:rsidRDefault="004F6B90" w:rsidP="004F6B90">
            <w:pPr>
              <w:pStyle w:val="NormalWeb"/>
              <w:spacing w:before="0" w:beforeAutospacing="0" w:after="0" w:afterAutospacing="0"/>
              <w:rPr>
                <w:rFonts w:ascii="Calibri body" w:hAnsi="Calibri body"/>
                <w:sz w:val="20"/>
                <w:szCs w:val="20"/>
              </w:rPr>
            </w:pPr>
            <w:r w:rsidRPr="00D568AB">
              <w:rPr>
                <w:rFonts w:ascii="Calibri body" w:hAnsi="Calibri body"/>
                <w:b/>
                <w:bCs/>
                <w:color w:val="000000"/>
                <w:sz w:val="20"/>
                <w:szCs w:val="20"/>
              </w:rPr>
              <w:t xml:space="preserve">RESOLVED: </w:t>
            </w:r>
            <w:r w:rsidRPr="00D568AB">
              <w:rPr>
                <w:rFonts w:ascii="Calibri body" w:hAnsi="Calibri body"/>
                <w:color w:val="000000"/>
                <w:sz w:val="20"/>
                <w:szCs w:val="20"/>
              </w:rPr>
              <w:t xml:space="preserve">that CAFP starts an affinity group dedicated to National Latino Physician Day and creates a space for Latino and Latinas in healthcare to gather during annual events, for example, at the CAFP Family Medicine POP and at the </w:t>
            </w:r>
            <w:proofErr w:type="gramStart"/>
            <w:r w:rsidRPr="00D568AB">
              <w:rPr>
                <w:rFonts w:ascii="Calibri body" w:hAnsi="Calibri body"/>
                <w:color w:val="000000"/>
                <w:sz w:val="20"/>
                <w:szCs w:val="20"/>
              </w:rPr>
              <w:t>All Member</w:t>
            </w:r>
            <w:proofErr w:type="gramEnd"/>
            <w:r w:rsidRPr="00D568AB">
              <w:rPr>
                <w:rFonts w:ascii="Calibri body" w:hAnsi="Calibri body"/>
                <w:color w:val="000000"/>
                <w:sz w:val="20"/>
                <w:szCs w:val="20"/>
              </w:rPr>
              <w:t xml:space="preserve"> Advocacy Meeting, and be it further </w:t>
            </w:r>
          </w:p>
          <w:p w14:paraId="71AEE6D1" w14:textId="77777777" w:rsidR="004F6B90" w:rsidRPr="00D568AB" w:rsidRDefault="004F6B90" w:rsidP="004F6B90">
            <w:pPr>
              <w:rPr>
                <w:rFonts w:ascii="Calibri body" w:hAnsi="Calibri body"/>
                <w:sz w:val="20"/>
                <w:szCs w:val="20"/>
              </w:rPr>
            </w:pPr>
          </w:p>
          <w:p w14:paraId="5DD9D6E8" w14:textId="337729F8" w:rsidR="004F6B90" w:rsidRPr="00D568AB" w:rsidRDefault="004F6B90" w:rsidP="004F6B90">
            <w:pPr>
              <w:pStyle w:val="NormalWeb"/>
              <w:spacing w:before="0" w:beforeAutospacing="0" w:after="0" w:afterAutospacing="0"/>
              <w:rPr>
                <w:rFonts w:ascii="Calibri body" w:hAnsi="Calibri body"/>
                <w:sz w:val="20"/>
                <w:szCs w:val="20"/>
              </w:rPr>
            </w:pPr>
            <w:r w:rsidRPr="00D568AB">
              <w:rPr>
                <w:rFonts w:ascii="Calibri body" w:hAnsi="Calibri body"/>
                <w:b/>
                <w:bCs/>
                <w:color w:val="000000"/>
                <w:sz w:val="20"/>
                <w:szCs w:val="20"/>
              </w:rPr>
              <w:lastRenderedPageBreak/>
              <w:t>RESOLVED:</w:t>
            </w:r>
            <w:r w:rsidRPr="00D568AB">
              <w:rPr>
                <w:rFonts w:ascii="Calibri body" w:hAnsi="Calibri body"/>
                <w:color w:val="000000"/>
                <w:sz w:val="20"/>
                <w:szCs w:val="20"/>
              </w:rPr>
              <w:t xml:space="preserve"> that CAFP advocates for creation and continuation of Hispanic/Latinx structural policies that help improve the number of Latino/Latina Physicians, such as, the Primary Care Residency (PCR) of Song- Brown Healthcare Workforce Training Program and the California Medicine Scholars Program, and be it further </w:t>
            </w:r>
          </w:p>
          <w:p w14:paraId="09165D06" w14:textId="77777777" w:rsidR="004F6B90" w:rsidRPr="00D568AB" w:rsidRDefault="004F6B90" w:rsidP="004F6B90">
            <w:pPr>
              <w:rPr>
                <w:rFonts w:ascii="Calibri body" w:hAnsi="Calibri body"/>
                <w:sz w:val="20"/>
                <w:szCs w:val="20"/>
              </w:rPr>
            </w:pPr>
          </w:p>
          <w:p w14:paraId="2ED26950" w14:textId="7D91E1BC" w:rsidR="004F6B90" w:rsidRPr="00D568AB" w:rsidRDefault="004F6B90" w:rsidP="004F6B90">
            <w:pPr>
              <w:rPr>
                <w:rFonts w:ascii="Calibri body" w:hAnsi="Calibri body"/>
                <w:noProof/>
                <w:sz w:val="20"/>
                <w:szCs w:val="20"/>
              </w:rPr>
            </w:pPr>
            <w:r w:rsidRPr="00D568AB">
              <w:rPr>
                <w:rFonts w:ascii="Calibri body" w:hAnsi="Calibri body"/>
                <w:b/>
                <w:bCs/>
                <w:color w:val="000000"/>
                <w:sz w:val="20"/>
                <w:szCs w:val="20"/>
              </w:rPr>
              <w:t>RESOLVED:</w:t>
            </w:r>
            <w:r w:rsidRPr="00D568AB">
              <w:rPr>
                <w:rFonts w:ascii="Calibri body" w:hAnsi="Calibri body"/>
                <w:color w:val="000000"/>
                <w:sz w:val="20"/>
                <w:szCs w:val="20"/>
              </w:rPr>
              <w:t xml:space="preserve"> that California Academy of Family Physicians bring resolved clause 4 to the AAFP Congress of Delegates for national action.</w:t>
            </w:r>
          </w:p>
        </w:tc>
      </w:tr>
      <w:tr w:rsidR="004F6B90" w:rsidRPr="00D568AB" w14:paraId="34C0C6CD" w14:textId="77777777" w:rsidTr="00B50B7A">
        <w:tc>
          <w:tcPr>
            <w:tcW w:w="1525" w:type="dxa"/>
          </w:tcPr>
          <w:p w14:paraId="143CC3E5" w14:textId="20C45A47" w:rsidR="004F6B90" w:rsidRPr="00D568AB" w:rsidRDefault="004F6B90" w:rsidP="004F6B90">
            <w:pPr>
              <w:rPr>
                <w:rFonts w:ascii="Calibri body" w:hAnsi="Calibri body"/>
                <w:sz w:val="20"/>
                <w:szCs w:val="20"/>
              </w:rPr>
            </w:pPr>
            <w:r w:rsidRPr="00D568AB">
              <w:rPr>
                <w:rFonts w:ascii="Calibri body" w:hAnsi="Calibri body"/>
                <w:b/>
                <w:sz w:val="20"/>
                <w:szCs w:val="20"/>
              </w:rPr>
              <w:lastRenderedPageBreak/>
              <w:t>Recommended Actions and Progress Notes:</w:t>
            </w:r>
          </w:p>
        </w:tc>
        <w:tc>
          <w:tcPr>
            <w:tcW w:w="11425" w:type="dxa"/>
          </w:tcPr>
          <w:p w14:paraId="7BD3BAE6" w14:textId="0513A2AF" w:rsidR="004F6B90" w:rsidRPr="00D568AB" w:rsidRDefault="004F6B90" w:rsidP="004F6B90">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theme="minorHAnsi"/>
                <w:sz w:val="20"/>
                <w:szCs w:val="20"/>
              </w:rPr>
              <w:t>Approved</w:t>
            </w:r>
            <w:proofErr w:type="gramEnd"/>
            <w:r w:rsidRPr="00D568AB">
              <w:rPr>
                <w:rFonts w:ascii="Calibri body" w:hAnsi="Calibri body" w:cstheme="minorHAnsi"/>
                <w:sz w:val="20"/>
                <w:szCs w:val="20"/>
              </w:rPr>
              <w:t xml:space="preserve"> the committee’s recommendations. The resolution was Adopted as </w:t>
            </w:r>
            <w:r>
              <w:rPr>
                <w:rFonts w:ascii="Calibri body" w:hAnsi="Calibri body" w:cstheme="minorHAnsi"/>
                <w:sz w:val="20"/>
                <w:szCs w:val="20"/>
              </w:rPr>
              <w:t>A</w:t>
            </w:r>
            <w:r w:rsidRPr="00D568AB">
              <w:rPr>
                <w:rFonts w:ascii="Calibri body" w:hAnsi="Calibri body" w:cstheme="minorHAnsi"/>
                <w:sz w:val="20"/>
                <w:szCs w:val="20"/>
              </w:rPr>
              <w:t>mended below</w:t>
            </w:r>
            <w:r>
              <w:rPr>
                <w:rFonts w:ascii="Calibri body" w:hAnsi="Calibri body" w:cstheme="minorHAnsi"/>
                <w:sz w:val="20"/>
                <w:szCs w:val="20"/>
              </w:rPr>
              <w:t>:</w:t>
            </w:r>
            <w:r w:rsidRPr="00D568AB">
              <w:rPr>
                <w:rFonts w:ascii="Calibri body" w:hAnsi="Calibri body" w:cstheme="minorHAnsi"/>
                <w:sz w:val="20"/>
                <w:szCs w:val="20"/>
              </w:rPr>
              <w:t xml:space="preserve"> </w:t>
            </w:r>
          </w:p>
          <w:p w14:paraId="04B602A5" w14:textId="77777777" w:rsidR="004F6B90" w:rsidRPr="00D568AB" w:rsidRDefault="004F6B90" w:rsidP="004F6B90">
            <w:pPr>
              <w:rPr>
                <w:rFonts w:ascii="Calibri body" w:hAnsi="Calibri body" w:cstheme="minorHAnsi"/>
                <w:sz w:val="20"/>
                <w:szCs w:val="20"/>
              </w:rPr>
            </w:pPr>
          </w:p>
          <w:p w14:paraId="5590156F" w14:textId="77777777" w:rsidR="004F6B90" w:rsidRPr="00D568AB" w:rsidRDefault="004F6B90" w:rsidP="004F6B90">
            <w:pPr>
              <w:rPr>
                <w:rFonts w:ascii="Calibri body" w:hAnsi="Calibri body" w:cstheme="minorHAnsi"/>
                <w:sz w:val="20"/>
                <w:szCs w:val="20"/>
              </w:rPr>
            </w:pP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the CAFP recognizes that Latino physicians are underrepresented in the California workforce and supports efforts to address the disparity, and be it further</w:t>
            </w:r>
          </w:p>
          <w:p w14:paraId="13932496" w14:textId="77777777" w:rsidR="004F6B90" w:rsidRPr="00D568AB" w:rsidRDefault="004F6B90" w:rsidP="004F6B90">
            <w:pPr>
              <w:rPr>
                <w:rFonts w:ascii="Calibri body" w:hAnsi="Calibri body" w:cstheme="minorHAnsi"/>
                <w:sz w:val="20"/>
                <w:szCs w:val="20"/>
              </w:rPr>
            </w:pPr>
          </w:p>
          <w:p w14:paraId="36CDCAA2" w14:textId="2D2FEFE5" w:rsidR="004F6B90" w:rsidRPr="00D568AB" w:rsidRDefault="004F6B90" w:rsidP="004F6B90">
            <w:pPr>
              <w:rPr>
                <w:rFonts w:ascii="Calibri body" w:hAnsi="Calibri body" w:cstheme="minorHAnsi"/>
                <w:sz w:val="20"/>
                <w:szCs w:val="20"/>
              </w:rPr>
            </w:pPr>
            <w:r w:rsidRPr="00D568AB">
              <w:rPr>
                <w:rFonts w:ascii="Calibri body" w:hAnsi="Calibri body" w:cstheme="minorHAnsi"/>
                <w:sz w:val="20"/>
                <w:szCs w:val="20"/>
              </w:rPr>
              <w:t>The following resolved is reaffirmed as existing policy:</w:t>
            </w:r>
          </w:p>
          <w:p w14:paraId="015491FE" w14:textId="77777777" w:rsidR="004F6B90" w:rsidRPr="00D568AB" w:rsidRDefault="004F6B90" w:rsidP="004F6B90">
            <w:pPr>
              <w:rPr>
                <w:rFonts w:ascii="Calibri body" w:hAnsi="Calibri body" w:cstheme="minorHAnsi"/>
                <w:sz w:val="20"/>
                <w:szCs w:val="20"/>
              </w:rPr>
            </w:pPr>
          </w:p>
          <w:p w14:paraId="7A33EAB9" w14:textId="0EEF3921" w:rsidR="004F6B90" w:rsidRPr="00D568AB" w:rsidRDefault="004F6B90" w:rsidP="004F6B90">
            <w:pPr>
              <w:spacing w:after="200" w:line="276" w:lineRule="auto"/>
              <w:rPr>
                <w:rFonts w:ascii="Calibri body" w:eastAsia="Calibri" w:hAnsi="Calibri body" w:cs="Calibri"/>
                <w:sz w:val="20"/>
                <w:szCs w:val="20"/>
                <w:highlight w:val="white"/>
              </w:rPr>
            </w:pPr>
            <w:r w:rsidRPr="00D568AB">
              <w:rPr>
                <w:rFonts w:ascii="Calibri body" w:hAnsi="Calibri body" w:cstheme="minorHAnsi"/>
                <w:b/>
                <w:bCs/>
                <w:sz w:val="20"/>
                <w:szCs w:val="20"/>
              </w:rPr>
              <w:t>RESOLVED</w:t>
            </w:r>
            <w:r w:rsidRPr="00D568AB">
              <w:rPr>
                <w:rFonts w:ascii="Calibri body" w:hAnsi="Calibri body" w:cstheme="minorHAnsi"/>
                <w:sz w:val="20"/>
                <w:szCs w:val="20"/>
              </w:rPr>
              <w:t>: that the CAFP advocates for creation and continuation of Hispanic/Latinx structural policies that help improve the number of Latino/Latina Physicians, such as the Primary Care Residency (PCR) of Song- Brown Healthcare Workforce Training Program and the California Medicine Scholars Program.</w:t>
            </w:r>
          </w:p>
        </w:tc>
      </w:tr>
      <w:tr w:rsidR="004F6B90" w:rsidRPr="00D568AB" w14:paraId="10694277" w14:textId="77777777" w:rsidTr="00B50B7A">
        <w:tc>
          <w:tcPr>
            <w:tcW w:w="1525" w:type="dxa"/>
          </w:tcPr>
          <w:p w14:paraId="2A327E0E" w14:textId="71F102BB" w:rsidR="004F6B90" w:rsidRPr="00D568AB" w:rsidRDefault="004F6B90" w:rsidP="004F6B90">
            <w:pPr>
              <w:rPr>
                <w:rFonts w:ascii="Calibri body" w:hAnsi="Calibri body"/>
                <w:b/>
                <w:sz w:val="20"/>
                <w:szCs w:val="20"/>
              </w:rPr>
            </w:pPr>
            <w:r w:rsidRPr="00D568AB">
              <w:rPr>
                <w:rFonts w:ascii="Calibri body" w:hAnsi="Calibri body"/>
                <w:b/>
                <w:sz w:val="20"/>
                <w:szCs w:val="20"/>
              </w:rPr>
              <w:t>Final Action:</w:t>
            </w:r>
          </w:p>
        </w:tc>
        <w:tc>
          <w:tcPr>
            <w:tcW w:w="11425" w:type="dxa"/>
          </w:tcPr>
          <w:p w14:paraId="6E1AACEF" w14:textId="0A6F6808" w:rsidR="004F6B90" w:rsidRPr="00D568AB" w:rsidRDefault="004F6B90" w:rsidP="004F6B90">
            <w:pPr>
              <w:rPr>
                <w:rFonts w:ascii="Calibri body" w:eastAsia="Calibri" w:hAnsi="Calibri body" w:cs="Calibri"/>
                <w:bCs/>
                <w:color w:val="000000"/>
                <w:sz w:val="20"/>
                <w:szCs w:val="20"/>
              </w:rPr>
            </w:pPr>
            <w:r w:rsidRPr="00D568AB">
              <w:rPr>
                <w:rFonts w:ascii="Calibri body" w:hAnsi="Calibri body" w:cstheme="minorHAnsi"/>
                <w:sz w:val="20"/>
                <w:szCs w:val="20"/>
              </w:rPr>
              <w:t xml:space="preserve">The BOD met on 5.11.25 and Adopted as Amended. </w:t>
            </w:r>
            <w:r w:rsidRPr="00E40CFA">
              <w:rPr>
                <w:rFonts w:ascii="Calibri body" w:hAnsi="Calibri body" w:cstheme="minorHAnsi"/>
                <w:sz w:val="20"/>
                <w:szCs w:val="20"/>
              </w:rPr>
              <w:t>Author informed.</w:t>
            </w:r>
          </w:p>
        </w:tc>
      </w:tr>
      <w:tr w:rsidR="004F6B90" w:rsidRPr="00D568AB" w14:paraId="377BF55D" w14:textId="182E7E42" w:rsidTr="00CA6C15">
        <w:tc>
          <w:tcPr>
            <w:tcW w:w="12950" w:type="dxa"/>
            <w:gridSpan w:val="2"/>
            <w:shd w:val="clear" w:color="auto" w:fill="D0CECE" w:themeFill="background2" w:themeFillShade="E6"/>
          </w:tcPr>
          <w:p w14:paraId="65ACF691" w14:textId="32250CC0" w:rsidR="004F6B90" w:rsidRPr="00D568AB" w:rsidRDefault="004F6B90" w:rsidP="004F6B90">
            <w:pPr>
              <w:rPr>
                <w:rFonts w:ascii="Calibri body" w:hAnsi="Calibri body"/>
                <w:b/>
                <w:sz w:val="20"/>
                <w:szCs w:val="20"/>
              </w:rPr>
            </w:pPr>
          </w:p>
        </w:tc>
      </w:tr>
      <w:tr w:rsidR="004F6B90" w:rsidRPr="00D568AB" w14:paraId="4BE2A297" w14:textId="77777777" w:rsidTr="00B50B7A">
        <w:tc>
          <w:tcPr>
            <w:tcW w:w="1525" w:type="dxa"/>
          </w:tcPr>
          <w:p w14:paraId="7A438B69" w14:textId="03997659" w:rsidR="004F6B90" w:rsidRPr="00D568AB" w:rsidRDefault="004F6B90" w:rsidP="004F6B90">
            <w:pPr>
              <w:rPr>
                <w:rFonts w:ascii="Calibri body" w:hAnsi="Calibri body"/>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0C484744" w14:textId="65DFA2D2" w:rsidR="004F6B90" w:rsidRPr="00D568AB" w:rsidRDefault="004F6B90" w:rsidP="004F6B90">
            <w:pPr>
              <w:rPr>
                <w:rFonts w:ascii="Calibri body" w:hAnsi="Calibri body"/>
                <w:b/>
                <w:sz w:val="20"/>
                <w:szCs w:val="20"/>
              </w:rPr>
            </w:pPr>
            <w:r w:rsidRPr="00D568AB">
              <w:rPr>
                <w:rFonts w:ascii="Calibri body" w:hAnsi="Calibri body" w:cstheme="minorHAnsi"/>
                <w:b/>
                <w:bCs/>
                <w:sz w:val="20"/>
                <w:szCs w:val="20"/>
              </w:rPr>
              <w:t xml:space="preserve">A-05-25 - </w:t>
            </w:r>
            <w:r w:rsidRPr="00D568AB">
              <w:rPr>
                <w:rFonts w:ascii="Calibri body" w:hAnsi="Calibri body"/>
                <w:b/>
                <w:bCs/>
                <w:sz w:val="20"/>
                <w:szCs w:val="20"/>
              </w:rPr>
              <w:t>Indigenous Health Care</w:t>
            </w:r>
          </w:p>
        </w:tc>
      </w:tr>
      <w:tr w:rsidR="004F6B90" w:rsidRPr="00D568AB" w14:paraId="600CE157" w14:textId="77777777" w:rsidTr="00B50B7A">
        <w:tc>
          <w:tcPr>
            <w:tcW w:w="1525" w:type="dxa"/>
          </w:tcPr>
          <w:p w14:paraId="50845F1C" w14:textId="315DE5A3" w:rsidR="004F6B90" w:rsidRPr="00D568AB" w:rsidRDefault="004F6B90" w:rsidP="004F6B90">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4F7638A5" w14:textId="77777777"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The California Academy of Family Physicians (CAFP) commits to actively supporting initiatives aimed at enhancing Indigenous health access and outcomes in </w:t>
            </w:r>
            <w:proofErr w:type="gramStart"/>
            <w:r w:rsidRPr="00D568AB">
              <w:rPr>
                <w:rFonts w:ascii="Calibri body" w:hAnsi="Calibri body"/>
                <w:color w:val="323333"/>
                <w:sz w:val="20"/>
                <w:szCs w:val="20"/>
                <w:highlight w:val="white"/>
              </w:rPr>
              <w:t>California;</w:t>
            </w:r>
            <w:proofErr w:type="gramEnd"/>
          </w:p>
          <w:p w14:paraId="0567E112" w14:textId="77777777" w:rsidR="004F6B90" w:rsidRPr="00D568AB" w:rsidRDefault="004F6B90" w:rsidP="004F6B90">
            <w:pPr>
              <w:rPr>
                <w:rFonts w:ascii="Calibri body" w:hAnsi="Calibri body"/>
                <w:color w:val="323333"/>
                <w:sz w:val="20"/>
                <w:szCs w:val="20"/>
                <w:highlight w:val="white"/>
              </w:rPr>
            </w:pPr>
          </w:p>
          <w:p w14:paraId="7D321BD1" w14:textId="77777777" w:rsidR="004F6B90" w:rsidRPr="00D568AB" w:rsidRDefault="004F6B90" w:rsidP="004F6B90">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Be it further, the CAFP will collaborate with relevant stakeholders, governmental agencies, tribal leaders, and community organizations to support strategies, with the </w:t>
            </w:r>
            <w:proofErr w:type="gramStart"/>
            <w:r w:rsidRPr="00D568AB">
              <w:rPr>
                <w:rFonts w:ascii="Calibri body" w:hAnsi="Calibri body"/>
                <w:color w:val="323333"/>
                <w:sz w:val="20"/>
                <w:szCs w:val="20"/>
                <w:highlight w:val="white"/>
              </w:rPr>
              <w:t>ultimate goal</w:t>
            </w:r>
            <w:proofErr w:type="gramEnd"/>
            <w:r w:rsidRPr="00D568AB">
              <w:rPr>
                <w:rFonts w:ascii="Calibri body" w:hAnsi="Calibri body"/>
                <w:color w:val="323333"/>
                <w:sz w:val="20"/>
                <w:szCs w:val="20"/>
                <w:highlight w:val="white"/>
              </w:rPr>
              <w:t xml:space="preserve"> of improving the health and well-being of Indigenous communities across California.</w:t>
            </w:r>
          </w:p>
          <w:p w14:paraId="22638C5F" w14:textId="06622E8B" w:rsidR="004F6B90" w:rsidRPr="00D568AB" w:rsidRDefault="004F6B90" w:rsidP="004F6B90">
            <w:pPr>
              <w:rPr>
                <w:rFonts w:ascii="Calibri body" w:hAnsi="Calibri body"/>
                <w:noProof/>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This resolution shall be communicated to relevant policymakers, healthcare organizations, and community partners to encourage collaborative efforts and support for initiatives aimed at enhancing Indigenous health access and equity.</w:t>
            </w:r>
          </w:p>
        </w:tc>
      </w:tr>
      <w:tr w:rsidR="004F6B90" w:rsidRPr="00D568AB" w14:paraId="5F472954" w14:textId="77777777" w:rsidTr="00B50B7A">
        <w:tc>
          <w:tcPr>
            <w:tcW w:w="1525" w:type="dxa"/>
          </w:tcPr>
          <w:p w14:paraId="692DB5B9" w14:textId="7A3F659E" w:rsidR="004F6B90" w:rsidRPr="00D568AB" w:rsidRDefault="004F6B90" w:rsidP="004F6B90">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tcPr>
          <w:p w14:paraId="7FA049A8" w14:textId="163318AE" w:rsidR="004F6B90" w:rsidRPr="00D568AB" w:rsidRDefault="004F6B90" w:rsidP="004F6B90">
            <w:pPr>
              <w:rPr>
                <w:rFonts w:ascii="Calibri body" w:hAnsi="Calibri body" w:cs="Calibri"/>
                <w:bCs/>
                <w:iCs/>
                <w:spacing w:val="-1"/>
                <w:sz w:val="20"/>
                <w:szCs w:val="20"/>
              </w:rPr>
            </w:pPr>
            <w:r w:rsidRPr="00D568AB">
              <w:rPr>
                <w:rFonts w:ascii="Calibri body" w:hAnsi="Calibri body" w:cs="Calibri"/>
                <w:bCs/>
                <w:iCs/>
                <w:spacing w:val="-1"/>
                <w:sz w:val="20"/>
                <w:szCs w:val="20"/>
              </w:rPr>
              <w:t xml:space="preserve">The Board Approved the committee recommendations. The resolution was Adopted as </w:t>
            </w:r>
            <w:r>
              <w:rPr>
                <w:rFonts w:ascii="Calibri body" w:hAnsi="Calibri body" w:cs="Calibri"/>
                <w:bCs/>
                <w:iCs/>
                <w:spacing w:val="-1"/>
                <w:sz w:val="20"/>
                <w:szCs w:val="20"/>
              </w:rPr>
              <w:t>A</w:t>
            </w:r>
            <w:r w:rsidRPr="00D568AB">
              <w:rPr>
                <w:rFonts w:ascii="Calibri body" w:hAnsi="Calibri body" w:cs="Calibri"/>
                <w:bCs/>
                <w:iCs/>
                <w:spacing w:val="-1"/>
                <w:sz w:val="20"/>
                <w:szCs w:val="20"/>
              </w:rPr>
              <w:t>mended below:</w:t>
            </w:r>
          </w:p>
          <w:p w14:paraId="4336B6F4" w14:textId="77777777" w:rsidR="004F6B90" w:rsidRPr="00D568AB" w:rsidRDefault="004F6B90" w:rsidP="004F6B90">
            <w:pPr>
              <w:rPr>
                <w:rFonts w:ascii="Calibri body" w:hAnsi="Calibri body" w:cs="Calibri"/>
                <w:bCs/>
                <w:iCs/>
                <w:spacing w:val="-1"/>
                <w:sz w:val="20"/>
                <w:szCs w:val="20"/>
              </w:rPr>
            </w:pPr>
          </w:p>
          <w:p w14:paraId="19A1625C" w14:textId="25159179" w:rsidR="004F6B90" w:rsidRPr="00D568AB" w:rsidRDefault="004F6B90" w:rsidP="004F6B90">
            <w:pPr>
              <w:rPr>
                <w:rFonts w:ascii="Calibri body" w:hAnsi="Calibri body"/>
                <w:noProof/>
                <w:sz w:val="20"/>
                <w:szCs w:val="20"/>
              </w:rPr>
            </w:pP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The California Academy of Family Physicians (CAFP) supports efforts to enhance Indigenous health access and outcomes in California.</w:t>
            </w:r>
          </w:p>
        </w:tc>
      </w:tr>
      <w:tr w:rsidR="004F6B90" w:rsidRPr="00D568AB" w14:paraId="4F955AEB" w14:textId="77777777" w:rsidTr="00B50B7A">
        <w:tc>
          <w:tcPr>
            <w:tcW w:w="1525" w:type="dxa"/>
            <w:shd w:val="clear" w:color="auto" w:fill="FFFFFF" w:themeFill="background1"/>
          </w:tcPr>
          <w:p w14:paraId="4809676A" w14:textId="6D2A6292" w:rsidR="004F6B90" w:rsidRPr="00D568AB" w:rsidRDefault="004F6B90" w:rsidP="004F6B90">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41E37F3F" w14:textId="477A98D6" w:rsidR="004F6B90" w:rsidRPr="00D568AB" w:rsidRDefault="004F6B90" w:rsidP="004F6B90">
            <w:pPr>
              <w:rPr>
                <w:rFonts w:ascii="Calibri body" w:hAnsi="Calibri body"/>
                <w:sz w:val="20"/>
                <w:szCs w:val="20"/>
              </w:rPr>
            </w:pPr>
            <w:r w:rsidRPr="00D568AB">
              <w:rPr>
                <w:rFonts w:ascii="Calibri body" w:hAnsi="Calibri body" w:cstheme="minorHAnsi"/>
                <w:sz w:val="20"/>
                <w:szCs w:val="20"/>
              </w:rPr>
              <w:t xml:space="preserve">The BOD met on 5.11.25 and Adopted as Amended. </w:t>
            </w:r>
            <w:r w:rsidRPr="00E40CFA">
              <w:rPr>
                <w:rFonts w:ascii="Calibri body" w:hAnsi="Calibri body" w:cstheme="minorHAnsi"/>
                <w:sz w:val="20"/>
                <w:szCs w:val="20"/>
              </w:rPr>
              <w:t>Author informed.</w:t>
            </w:r>
          </w:p>
        </w:tc>
      </w:tr>
      <w:tr w:rsidR="004F6B90" w:rsidRPr="00D568AB" w14:paraId="61BF12DD" w14:textId="77777777" w:rsidTr="00B50B7A">
        <w:tc>
          <w:tcPr>
            <w:tcW w:w="1525" w:type="dxa"/>
            <w:shd w:val="clear" w:color="auto" w:fill="D0CECE" w:themeFill="background2" w:themeFillShade="E6"/>
          </w:tcPr>
          <w:p w14:paraId="308FBC71" w14:textId="77777777" w:rsidR="004F6B90" w:rsidRPr="00D568AB" w:rsidRDefault="004F6B90" w:rsidP="004F6B90">
            <w:pPr>
              <w:rPr>
                <w:rFonts w:ascii="Calibri body" w:hAnsi="Calibri body"/>
                <w:b/>
                <w:sz w:val="20"/>
                <w:szCs w:val="20"/>
              </w:rPr>
            </w:pPr>
          </w:p>
        </w:tc>
        <w:tc>
          <w:tcPr>
            <w:tcW w:w="11425" w:type="dxa"/>
            <w:shd w:val="clear" w:color="auto" w:fill="D0CECE" w:themeFill="background2" w:themeFillShade="E6"/>
          </w:tcPr>
          <w:p w14:paraId="153D0A41" w14:textId="77777777" w:rsidR="004F6B90" w:rsidRPr="00D568AB" w:rsidRDefault="004F6B90" w:rsidP="004F6B90">
            <w:pPr>
              <w:rPr>
                <w:rFonts w:ascii="Calibri body" w:hAnsi="Calibri body"/>
                <w:b/>
                <w:sz w:val="20"/>
                <w:szCs w:val="20"/>
              </w:rPr>
            </w:pPr>
          </w:p>
        </w:tc>
      </w:tr>
      <w:tr w:rsidR="00100F3A" w:rsidRPr="00D568AB" w14:paraId="43BEB732" w14:textId="77777777" w:rsidTr="00B50B7A">
        <w:tc>
          <w:tcPr>
            <w:tcW w:w="1525" w:type="dxa"/>
          </w:tcPr>
          <w:p w14:paraId="3A84D24E" w14:textId="4F83C405" w:rsidR="00100F3A" w:rsidRPr="00D568AB" w:rsidRDefault="00100F3A" w:rsidP="00100F3A">
            <w:pPr>
              <w:rPr>
                <w:rFonts w:ascii="Calibri body" w:hAnsi="Calibri body"/>
                <w:b/>
                <w:sz w:val="20"/>
                <w:szCs w:val="20"/>
              </w:rPr>
            </w:pPr>
            <w:proofErr w:type="gramStart"/>
            <w:r w:rsidRPr="00D568AB">
              <w:rPr>
                <w:rFonts w:ascii="Calibri body" w:hAnsi="Calibri body"/>
                <w:b/>
                <w:sz w:val="20"/>
                <w:szCs w:val="20"/>
              </w:rPr>
              <w:lastRenderedPageBreak/>
              <w:t>Resolution #/</w:t>
            </w:r>
            <w:proofErr w:type="gramEnd"/>
            <w:r w:rsidRPr="00D568AB">
              <w:rPr>
                <w:rFonts w:ascii="Calibri body" w:hAnsi="Calibri body"/>
                <w:b/>
                <w:sz w:val="20"/>
                <w:szCs w:val="20"/>
              </w:rPr>
              <w:t>Title/Date Submitted</w:t>
            </w:r>
          </w:p>
        </w:tc>
        <w:tc>
          <w:tcPr>
            <w:tcW w:w="11425" w:type="dxa"/>
          </w:tcPr>
          <w:p w14:paraId="1484BFCC" w14:textId="0D03CC29" w:rsidR="00100F3A" w:rsidRPr="00CC1884" w:rsidRDefault="00100F3A" w:rsidP="00100F3A">
            <w:pPr>
              <w:rPr>
                <w:rFonts w:ascii="Calibri body" w:hAnsi="Calibri body" w:cstheme="minorHAnsi"/>
                <w:b/>
                <w:bCs/>
                <w:sz w:val="20"/>
                <w:szCs w:val="20"/>
              </w:rPr>
            </w:pPr>
            <w:r w:rsidRPr="00D568AB">
              <w:rPr>
                <w:rFonts w:ascii="Calibri body" w:hAnsi="Calibri body" w:cstheme="minorHAnsi"/>
                <w:b/>
                <w:bCs/>
                <w:sz w:val="20"/>
                <w:szCs w:val="20"/>
              </w:rPr>
              <w:t xml:space="preserve">A-07-25 - </w:t>
            </w:r>
            <w:r w:rsidRPr="00D568AB">
              <w:rPr>
                <w:rFonts w:ascii="Calibri body" w:hAnsi="Calibri body"/>
                <w:b/>
                <w:bCs/>
                <w:sz w:val="20"/>
                <w:szCs w:val="20"/>
              </w:rPr>
              <w:t>Ambulatory Clinical Pharmacist Care Across State Lines</w:t>
            </w:r>
          </w:p>
        </w:tc>
      </w:tr>
      <w:tr w:rsidR="00100F3A" w:rsidRPr="00D568AB" w14:paraId="0475D630" w14:textId="77777777" w:rsidTr="00B50B7A">
        <w:tc>
          <w:tcPr>
            <w:tcW w:w="1525" w:type="dxa"/>
          </w:tcPr>
          <w:p w14:paraId="1BE4573A" w14:textId="65BBFA4A" w:rsidR="00100F3A" w:rsidRPr="00D568AB" w:rsidRDefault="00100F3A" w:rsidP="00100F3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777DC7F7"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supports strategies that allow effective and sustainable integration of clinical pharmacist services into ambulatory clinical settings; and </w:t>
            </w:r>
          </w:p>
          <w:p w14:paraId="2F6D3BD4" w14:textId="77777777" w:rsidR="00100F3A" w:rsidRPr="00D568AB" w:rsidRDefault="00100F3A" w:rsidP="00100F3A">
            <w:pPr>
              <w:rPr>
                <w:rFonts w:ascii="Calibri body" w:hAnsi="Calibri body"/>
                <w:color w:val="323333"/>
                <w:sz w:val="20"/>
                <w:szCs w:val="20"/>
                <w:highlight w:val="white"/>
              </w:rPr>
            </w:pPr>
          </w:p>
          <w:p w14:paraId="0C9CF97A"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supports insurance coverage of clinical pharmacist services in ambulatory clinical settings (not just in pharmacies, as is current policy); and </w:t>
            </w:r>
          </w:p>
          <w:p w14:paraId="21F30E3C" w14:textId="7D1B7F67" w:rsidR="00100F3A" w:rsidRPr="00CC1884" w:rsidRDefault="00100F3A" w:rsidP="00100F3A">
            <w:pPr>
              <w:rPr>
                <w:rFonts w:ascii="Calibri body" w:hAnsi="Calibri body" w:cstheme="minorHAnsi"/>
                <w:b/>
                <w:bCs/>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supports alternative payment models that incorporate clinical pharmacist services into ambulatory clinical settings.</w:t>
            </w:r>
          </w:p>
        </w:tc>
      </w:tr>
      <w:tr w:rsidR="00100F3A" w:rsidRPr="00D568AB" w14:paraId="7250FB38" w14:textId="77777777" w:rsidTr="00B50B7A">
        <w:tc>
          <w:tcPr>
            <w:tcW w:w="1525" w:type="dxa"/>
          </w:tcPr>
          <w:p w14:paraId="04A25563" w14:textId="22F39A91" w:rsidR="00100F3A" w:rsidRPr="00D568AB" w:rsidRDefault="00100F3A" w:rsidP="00100F3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tcPr>
          <w:p w14:paraId="62B26EC9" w14:textId="767D61CC" w:rsidR="00100F3A" w:rsidRPr="00CC1884" w:rsidRDefault="00100F3A" w:rsidP="00100F3A">
            <w:pPr>
              <w:rPr>
                <w:rFonts w:ascii="Calibri body" w:hAnsi="Calibri body" w:cstheme="minorHAnsi"/>
                <w:b/>
                <w:bCs/>
                <w:sz w:val="20"/>
                <w:szCs w:val="20"/>
              </w:rPr>
            </w:pPr>
            <w:r w:rsidRPr="00D568AB">
              <w:rPr>
                <w:rFonts w:ascii="Calibri body" w:hAnsi="Calibri body" w:cstheme="minorHAnsi"/>
                <w:sz w:val="20"/>
                <w:szCs w:val="20"/>
              </w:rPr>
              <w:t xml:space="preserve">The BOD met on 5.11.25 and </w:t>
            </w:r>
            <w:r w:rsidRPr="00D568AB">
              <w:rPr>
                <w:rFonts w:ascii="Calibri body" w:hAnsi="Calibri body" w:cs="Calibri"/>
                <w:bCs/>
                <w:iCs/>
                <w:spacing w:val="-1"/>
                <w:sz w:val="20"/>
                <w:szCs w:val="20"/>
              </w:rPr>
              <w:t xml:space="preserve">did not accept the </w:t>
            </w:r>
            <w:proofErr w:type="gramStart"/>
            <w:r w:rsidRPr="00D568AB">
              <w:rPr>
                <w:rFonts w:ascii="Calibri body" w:hAnsi="Calibri body" w:cs="Calibri"/>
                <w:bCs/>
                <w:iCs/>
                <w:spacing w:val="-1"/>
                <w:sz w:val="20"/>
                <w:szCs w:val="20"/>
              </w:rPr>
              <w:t>committee</w:t>
            </w:r>
            <w:proofErr w:type="gramEnd"/>
            <w:r w:rsidRPr="00D568AB">
              <w:rPr>
                <w:rFonts w:ascii="Calibri body" w:hAnsi="Calibri body" w:cs="Calibri"/>
                <w:bCs/>
                <w:iCs/>
                <w:spacing w:val="-1"/>
                <w:sz w:val="20"/>
                <w:szCs w:val="20"/>
              </w:rPr>
              <w:t xml:space="preserve"> recommendation. The BOD voted to Refer to MPAC for further discussion and a recommendation. </w:t>
            </w:r>
            <w:r w:rsidRPr="00A14182">
              <w:rPr>
                <w:rFonts w:ascii="Calibri body" w:hAnsi="Calibri body" w:cs="Calibri"/>
                <w:bCs/>
                <w:iCs/>
                <w:spacing w:val="-1"/>
                <w:sz w:val="20"/>
                <w:szCs w:val="20"/>
              </w:rPr>
              <w:t>Author informed.</w:t>
            </w:r>
          </w:p>
        </w:tc>
      </w:tr>
      <w:tr w:rsidR="00100F3A" w:rsidRPr="00D568AB" w14:paraId="4A1E5EB6" w14:textId="77777777" w:rsidTr="00B50B7A">
        <w:tc>
          <w:tcPr>
            <w:tcW w:w="1525" w:type="dxa"/>
          </w:tcPr>
          <w:p w14:paraId="42BB3CB5" w14:textId="431DC6FF" w:rsidR="00100F3A" w:rsidRPr="00D568AB" w:rsidRDefault="00100F3A" w:rsidP="00100F3A">
            <w:pPr>
              <w:rPr>
                <w:rFonts w:ascii="Calibri body" w:hAnsi="Calibri body"/>
                <w:b/>
                <w:sz w:val="20"/>
                <w:szCs w:val="20"/>
              </w:rPr>
            </w:pPr>
            <w:r w:rsidRPr="00D568AB">
              <w:rPr>
                <w:rFonts w:ascii="Calibri body" w:hAnsi="Calibri body"/>
                <w:b/>
                <w:sz w:val="20"/>
                <w:szCs w:val="20"/>
              </w:rPr>
              <w:t>Final Action:</w:t>
            </w:r>
          </w:p>
        </w:tc>
        <w:tc>
          <w:tcPr>
            <w:tcW w:w="11425" w:type="dxa"/>
          </w:tcPr>
          <w:p w14:paraId="4D369677" w14:textId="77777777" w:rsidR="00100F3A" w:rsidRPr="00100F3A" w:rsidRDefault="00100F3A" w:rsidP="00100F3A">
            <w:pPr>
              <w:rPr>
                <w:rFonts w:ascii="Calibri body" w:hAnsi="Calibri body" w:cstheme="minorHAnsi"/>
                <w:sz w:val="20"/>
                <w:szCs w:val="20"/>
              </w:rPr>
            </w:pPr>
            <w:r w:rsidRPr="00100F3A">
              <w:rPr>
                <w:rFonts w:ascii="Calibri body" w:hAnsi="Calibri body" w:cstheme="minorHAnsi"/>
                <w:sz w:val="20"/>
                <w:szCs w:val="20"/>
              </w:rPr>
              <w:t xml:space="preserve">The BOD met on 8.9.25 and Adopted as Amended below. </w:t>
            </w:r>
            <w:r w:rsidRPr="00E35897">
              <w:rPr>
                <w:rFonts w:ascii="Calibri body" w:hAnsi="Calibri body" w:cstheme="minorHAnsi"/>
                <w:sz w:val="20"/>
                <w:szCs w:val="20"/>
              </w:rPr>
              <w:t>Author informed.</w:t>
            </w:r>
            <w:r w:rsidRPr="00100F3A">
              <w:rPr>
                <w:rFonts w:ascii="Calibri body" w:hAnsi="Calibri body" w:cstheme="minorHAnsi"/>
                <w:sz w:val="20"/>
                <w:szCs w:val="20"/>
              </w:rPr>
              <w:t xml:space="preserve"> </w:t>
            </w:r>
          </w:p>
          <w:p w14:paraId="597860D5" w14:textId="77777777" w:rsidR="00100F3A" w:rsidRDefault="00100F3A" w:rsidP="00100F3A">
            <w:pPr>
              <w:rPr>
                <w:rFonts w:ascii="Calibri body" w:hAnsi="Calibri body" w:cstheme="minorHAnsi"/>
                <w:b/>
                <w:bCs/>
                <w:sz w:val="20"/>
                <w:szCs w:val="20"/>
              </w:rPr>
            </w:pPr>
          </w:p>
          <w:p w14:paraId="43EA0AAE" w14:textId="2D548F44"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supports strategies that allow effective and sustainable integration of clinical pharmacist services into ambulatory clinical settings</w:t>
            </w:r>
            <w:r>
              <w:rPr>
                <w:rFonts w:ascii="Calibri body" w:hAnsi="Calibri body"/>
                <w:color w:val="323333"/>
                <w:sz w:val="20"/>
                <w:szCs w:val="20"/>
                <w:highlight w:val="white"/>
              </w:rPr>
              <w:t xml:space="preserve"> with collaborative practice agreements with physicians</w:t>
            </w:r>
            <w:r w:rsidRPr="00D568AB">
              <w:rPr>
                <w:rFonts w:ascii="Calibri body" w:hAnsi="Calibri body"/>
                <w:color w:val="323333"/>
                <w:sz w:val="20"/>
                <w:szCs w:val="20"/>
                <w:highlight w:val="white"/>
              </w:rPr>
              <w:t>; and </w:t>
            </w:r>
          </w:p>
          <w:p w14:paraId="72720217" w14:textId="77777777" w:rsidR="00100F3A" w:rsidRDefault="00100F3A" w:rsidP="00100F3A">
            <w:pPr>
              <w:rPr>
                <w:rFonts w:ascii="Calibri body" w:hAnsi="Calibri body"/>
                <w:color w:val="323333"/>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That CAFP supports </w:t>
            </w:r>
            <w:r w:rsidR="0007066F">
              <w:rPr>
                <w:rFonts w:ascii="Calibri body" w:hAnsi="Calibri body"/>
                <w:color w:val="323333"/>
                <w:sz w:val="20"/>
                <w:szCs w:val="20"/>
                <w:highlight w:val="white"/>
              </w:rPr>
              <w:t xml:space="preserve">insurance coverage and </w:t>
            </w:r>
            <w:r w:rsidRPr="00D568AB">
              <w:rPr>
                <w:rFonts w:ascii="Calibri body" w:hAnsi="Calibri body"/>
                <w:color w:val="323333"/>
                <w:sz w:val="20"/>
                <w:szCs w:val="20"/>
                <w:highlight w:val="white"/>
              </w:rPr>
              <w:t>alternative payment models that incorporate clinical pharmacist services into ambulatory clinical settings</w:t>
            </w:r>
            <w:r w:rsidR="0007066F">
              <w:rPr>
                <w:rFonts w:ascii="Calibri body" w:hAnsi="Calibri body"/>
                <w:color w:val="323333"/>
                <w:sz w:val="20"/>
                <w:szCs w:val="20"/>
                <w:highlight w:val="white"/>
              </w:rPr>
              <w:t xml:space="preserve"> with collaborative practice agreements with physicians</w:t>
            </w:r>
            <w:r w:rsidRPr="00D568AB">
              <w:rPr>
                <w:rFonts w:ascii="Calibri body" w:hAnsi="Calibri body"/>
                <w:color w:val="323333"/>
                <w:sz w:val="20"/>
                <w:szCs w:val="20"/>
                <w:highlight w:val="white"/>
              </w:rPr>
              <w:t>.</w:t>
            </w:r>
          </w:p>
          <w:p w14:paraId="2414B988" w14:textId="2FD6ED72" w:rsidR="0007066F" w:rsidRPr="00CC1884" w:rsidRDefault="0007066F" w:rsidP="00100F3A">
            <w:pPr>
              <w:rPr>
                <w:rFonts w:ascii="Calibri body" w:hAnsi="Calibri body" w:cstheme="minorHAnsi"/>
                <w:b/>
                <w:bCs/>
                <w:sz w:val="20"/>
                <w:szCs w:val="20"/>
              </w:rPr>
            </w:pPr>
          </w:p>
        </w:tc>
      </w:tr>
      <w:tr w:rsidR="00100F3A" w:rsidRPr="00D568AB" w14:paraId="6A88067F" w14:textId="77777777" w:rsidTr="00100F3A">
        <w:tc>
          <w:tcPr>
            <w:tcW w:w="1525" w:type="dxa"/>
            <w:shd w:val="clear" w:color="auto" w:fill="D9D9D9" w:themeFill="background1" w:themeFillShade="D9"/>
          </w:tcPr>
          <w:p w14:paraId="1B5ECE12" w14:textId="77777777" w:rsidR="00100F3A" w:rsidRPr="00D568AB" w:rsidRDefault="00100F3A" w:rsidP="00100F3A">
            <w:pPr>
              <w:rPr>
                <w:rFonts w:ascii="Calibri body" w:hAnsi="Calibri body"/>
                <w:b/>
                <w:sz w:val="20"/>
                <w:szCs w:val="20"/>
              </w:rPr>
            </w:pPr>
          </w:p>
        </w:tc>
        <w:tc>
          <w:tcPr>
            <w:tcW w:w="11425" w:type="dxa"/>
            <w:shd w:val="clear" w:color="auto" w:fill="D9D9D9" w:themeFill="background1" w:themeFillShade="D9"/>
          </w:tcPr>
          <w:p w14:paraId="1F145831" w14:textId="77777777" w:rsidR="00100F3A" w:rsidRPr="00CC1884" w:rsidRDefault="00100F3A" w:rsidP="00100F3A">
            <w:pPr>
              <w:rPr>
                <w:rFonts w:ascii="Calibri body" w:hAnsi="Calibri body" w:cstheme="minorHAnsi"/>
                <w:b/>
                <w:bCs/>
                <w:sz w:val="20"/>
                <w:szCs w:val="20"/>
              </w:rPr>
            </w:pPr>
          </w:p>
        </w:tc>
      </w:tr>
      <w:tr w:rsidR="00100F3A" w:rsidRPr="00D568AB" w14:paraId="7C762AD5" w14:textId="77777777" w:rsidTr="00B50B7A">
        <w:tc>
          <w:tcPr>
            <w:tcW w:w="1525" w:type="dxa"/>
          </w:tcPr>
          <w:p w14:paraId="0254C617" w14:textId="636ED46F" w:rsidR="00100F3A" w:rsidRPr="00D568AB" w:rsidRDefault="00100F3A" w:rsidP="00100F3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6831522C" w14:textId="77777777" w:rsidR="00100F3A" w:rsidRPr="00CC1884" w:rsidRDefault="00100F3A" w:rsidP="00100F3A">
            <w:pPr>
              <w:rPr>
                <w:rFonts w:ascii="Calibri body" w:hAnsi="Calibri body"/>
                <w:b/>
                <w:bCs/>
                <w:iCs/>
                <w:sz w:val="20"/>
                <w:szCs w:val="20"/>
              </w:rPr>
            </w:pPr>
            <w:r w:rsidRPr="00CC1884">
              <w:rPr>
                <w:rFonts w:ascii="Calibri body" w:hAnsi="Calibri body" w:cstheme="minorHAnsi"/>
                <w:b/>
                <w:bCs/>
                <w:sz w:val="20"/>
                <w:szCs w:val="20"/>
              </w:rPr>
              <w:t xml:space="preserve">A-08-24 - </w:t>
            </w:r>
            <w:bookmarkStart w:id="0" w:name="_Hlk202780762"/>
            <w:r w:rsidRPr="00CC1884">
              <w:rPr>
                <w:rFonts w:ascii="Calibri body" w:hAnsi="Calibri body"/>
                <w:b/>
                <w:bCs/>
                <w:iCs/>
                <w:sz w:val="20"/>
                <w:szCs w:val="20"/>
              </w:rPr>
              <w:t>Promoting health equity for American Indian and Alaska Native populations</w:t>
            </w:r>
            <w:bookmarkEnd w:id="0"/>
          </w:p>
          <w:p w14:paraId="09402272" w14:textId="0B89A791" w:rsidR="00100F3A" w:rsidRPr="00CC1884" w:rsidRDefault="00100F3A" w:rsidP="00100F3A">
            <w:pPr>
              <w:rPr>
                <w:rFonts w:ascii="Calibri body" w:hAnsi="Calibri body"/>
                <w:b/>
                <w:sz w:val="20"/>
                <w:szCs w:val="20"/>
              </w:rPr>
            </w:pPr>
          </w:p>
        </w:tc>
      </w:tr>
      <w:tr w:rsidR="00100F3A" w:rsidRPr="00D568AB" w14:paraId="0FED3AAB" w14:textId="77777777" w:rsidTr="00B50B7A">
        <w:trPr>
          <w:trHeight w:val="440"/>
        </w:trPr>
        <w:tc>
          <w:tcPr>
            <w:tcW w:w="1525" w:type="dxa"/>
          </w:tcPr>
          <w:p w14:paraId="5C561FC9" w14:textId="2DD8858F" w:rsidR="00100F3A" w:rsidRPr="00D568AB" w:rsidRDefault="00100F3A" w:rsidP="00100F3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472A41D1"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The California Academy of Family Physicians supports Medi-Cal and Medicare coverage of traditional healing services provided at Indian Health Service, Tribal, and Urban Indian Health Programs to compliment allopathic treatment modalities. </w:t>
            </w:r>
          </w:p>
          <w:p w14:paraId="3B2BD4FB" w14:textId="77777777" w:rsidR="00100F3A" w:rsidRPr="00D568AB" w:rsidRDefault="00100F3A" w:rsidP="00100F3A">
            <w:pPr>
              <w:rPr>
                <w:rFonts w:ascii="Calibri body" w:hAnsi="Calibri body"/>
                <w:color w:val="323333"/>
                <w:sz w:val="20"/>
                <w:szCs w:val="20"/>
                <w:highlight w:val="white"/>
              </w:rPr>
            </w:pPr>
          </w:p>
          <w:p w14:paraId="1B9663CC"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The CAFP strongly encourages tribal consultation in the development of best practices, culturally appropriate data collection, safety monitoring, payment methodologies, credentialing, and tracking of traditional healing services utilization within Indian Health Service, Tribal, and Urban Indian Health Programs. </w:t>
            </w:r>
          </w:p>
          <w:p w14:paraId="737F4EF1" w14:textId="77777777" w:rsidR="00100F3A" w:rsidRPr="00D568AB" w:rsidRDefault="00100F3A" w:rsidP="00100F3A">
            <w:pPr>
              <w:rPr>
                <w:rFonts w:ascii="Calibri body" w:hAnsi="Calibri body"/>
                <w:color w:val="323333"/>
                <w:sz w:val="20"/>
                <w:szCs w:val="20"/>
                <w:highlight w:val="white"/>
              </w:rPr>
            </w:pPr>
          </w:p>
          <w:p w14:paraId="7604587A"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The CAFP will advocate for graduate medical education funding for family medicine rotations at Indian Health Service, Tribal and Urban Indian Health Programs with interested parties. </w:t>
            </w:r>
          </w:p>
          <w:p w14:paraId="6F0E3AA8" w14:textId="6289B26E" w:rsidR="00100F3A" w:rsidRPr="00D568AB" w:rsidRDefault="00100F3A" w:rsidP="00100F3A">
            <w:pPr>
              <w:rPr>
                <w:rFonts w:ascii="Calibri body" w:hAnsi="Calibri body"/>
                <w:noProof/>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That California Academy of Family Physicians support this resolution at </w:t>
            </w:r>
            <w:r w:rsidRPr="00D568AB">
              <w:rPr>
                <w:rFonts w:ascii="Calibri body" w:hAnsi="Calibri body"/>
                <w:color w:val="323333"/>
                <w:sz w:val="20"/>
                <w:szCs w:val="20"/>
              </w:rPr>
              <w:t xml:space="preserve">the AAFP Congress of Delegates </w:t>
            </w:r>
            <w:r w:rsidRPr="00D568AB">
              <w:rPr>
                <w:rFonts w:ascii="Calibri body" w:hAnsi="Calibri body"/>
                <w:color w:val="323333"/>
                <w:sz w:val="20"/>
                <w:szCs w:val="20"/>
                <w:highlight w:val="white"/>
              </w:rPr>
              <w:t>for national action</w:t>
            </w:r>
          </w:p>
        </w:tc>
      </w:tr>
      <w:tr w:rsidR="00100F3A" w:rsidRPr="00D568AB" w14:paraId="01080F30" w14:textId="77777777" w:rsidTr="00B50B7A">
        <w:tc>
          <w:tcPr>
            <w:tcW w:w="1525" w:type="dxa"/>
          </w:tcPr>
          <w:p w14:paraId="1AF05A83" w14:textId="6688939E" w:rsidR="00100F3A" w:rsidRPr="00D568AB" w:rsidRDefault="00100F3A" w:rsidP="00100F3A">
            <w:pPr>
              <w:rPr>
                <w:rFonts w:ascii="Calibri body" w:hAnsi="Calibri body"/>
                <w:b/>
                <w:sz w:val="20"/>
                <w:szCs w:val="20"/>
              </w:rPr>
            </w:pPr>
            <w:r w:rsidRPr="00D568AB">
              <w:rPr>
                <w:rFonts w:ascii="Calibri body" w:hAnsi="Calibri body"/>
                <w:b/>
                <w:sz w:val="20"/>
                <w:szCs w:val="20"/>
              </w:rPr>
              <w:lastRenderedPageBreak/>
              <w:t>Recommended Actions and Progress Notes:</w:t>
            </w:r>
          </w:p>
        </w:tc>
        <w:tc>
          <w:tcPr>
            <w:tcW w:w="11425" w:type="dxa"/>
          </w:tcPr>
          <w:p w14:paraId="1EAC3C28" w14:textId="7051077A" w:rsidR="00100F3A" w:rsidRPr="00D568AB" w:rsidRDefault="00100F3A" w:rsidP="00100F3A">
            <w:pPr>
              <w:shd w:val="clear" w:color="auto" w:fill="FFFFFF" w:themeFill="background1"/>
              <w:rPr>
                <w:rFonts w:ascii="Calibri body" w:hAnsi="Calibri body" w:cs="Calibri"/>
                <w:bCs/>
                <w:iCs/>
                <w:spacing w:val="-1"/>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recommendations. The resolution was Adopted as Amended below:</w:t>
            </w:r>
          </w:p>
          <w:p w14:paraId="508C8653" w14:textId="77777777" w:rsidR="00100F3A" w:rsidRPr="00D568AB" w:rsidRDefault="00100F3A" w:rsidP="00100F3A">
            <w:pPr>
              <w:shd w:val="clear" w:color="auto" w:fill="FFFFFF" w:themeFill="background1"/>
              <w:rPr>
                <w:rFonts w:ascii="Calibri body" w:hAnsi="Calibri body" w:cs="Calibri"/>
                <w:bCs/>
                <w:iCs/>
                <w:spacing w:val="-1"/>
                <w:sz w:val="20"/>
                <w:szCs w:val="20"/>
              </w:rPr>
            </w:pPr>
          </w:p>
          <w:p w14:paraId="3A09F60B" w14:textId="4B65D955" w:rsidR="00100F3A" w:rsidRPr="00D568AB" w:rsidRDefault="00100F3A" w:rsidP="00100F3A">
            <w:pPr>
              <w:shd w:val="clear" w:color="auto" w:fill="FFFFFF" w:themeFill="background1"/>
              <w:rPr>
                <w:rFonts w:ascii="Calibri body" w:hAnsi="Calibri body" w:cs="Calibri"/>
                <w:bCs/>
                <w:iCs/>
                <w:spacing w:val="-1"/>
                <w:sz w:val="20"/>
                <w:szCs w:val="20"/>
              </w:rPr>
            </w:pPr>
            <w:bookmarkStart w:id="1" w:name="_Hlk202780820"/>
            <w:r w:rsidRPr="00D568AB">
              <w:rPr>
                <w:rFonts w:ascii="Calibri body" w:hAnsi="Calibri body" w:cs="Calibri"/>
                <w:b/>
                <w:bCs/>
                <w:iCs/>
                <w:spacing w:val="-1"/>
                <w:sz w:val="20"/>
                <w:szCs w:val="20"/>
              </w:rPr>
              <w:t>RESOLVED:</w:t>
            </w:r>
            <w:r w:rsidRPr="00D568AB">
              <w:rPr>
                <w:rFonts w:ascii="Calibri body" w:hAnsi="Calibri body" w:cs="Calibri"/>
                <w:bCs/>
                <w:iCs/>
                <w:spacing w:val="-1"/>
                <w:sz w:val="20"/>
                <w:szCs w:val="20"/>
              </w:rPr>
              <w:t xml:space="preserve"> The California Academy of Family Physicians (CAFP) supports Medi-Cal and Medicare coverage of evidence-based traditional healing services provided through Indian Health programs to compliment allopathic medicine. </w:t>
            </w:r>
          </w:p>
          <w:p w14:paraId="2B30E04F" w14:textId="77777777" w:rsidR="00100F3A" w:rsidRPr="00D568AB" w:rsidRDefault="00100F3A" w:rsidP="00100F3A">
            <w:pPr>
              <w:shd w:val="clear" w:color="auto" w:fill="FFFFFF" w:themeFill="background1"/>
              <w:rPr>
                <w:rFonts w:ascii="Calibri body" w:hAnsi="Calibri body" w:cs="Calibri"/>
                <w:bCs/>
                <w:iCs/>
                <w:spacing w:val="-1"/>
                <w:sz w:val="20"/>
                <w:szCs w:val="20"/>
              </w:rPr>
            </w:pPr>
          </w:p>
          <w:p w14:paraId="0D1A0826" w14:textId="77777777" w:rsidR="00100F3A" w:rsidRPr="00D568AB" w:rsidRDefault="00100F3A" w:rsidP="00100F3A">
            <w:pPr>
              <w:shd w:val="clear" w:color="auto" w:fill="FFFFFF" w:themeFill="background1"/>
              <w:rPr>
                <w:rFonts w:ascii="Calibri body" w:hAnsi="Calibri body" w:cs="Calibri"/>
                <w:bCs/>
                <w:iCs/>
                <w:spacing w:val="-1"/>
                <w:sz w:val="20"/>
                <w:szCs w:val="20"/>
              </w:rPr>
            </w:pPr>
            <w:r w:rsidRPr="00D568AB">
              <w:rPr>
                <w:rFonts w:ascii="Calibri body" w:hAnsi="Calibri body" w:cs="Calibri"/>
                <w:b/>
                <w:bCs/>
                <w:iCs/>
                <w:spacing w:val="-1"/>
                <w:sz w:val="20"/>
                <w:szCs w:val="20"/>
              </w:rPr>
              <w:t>RESOLVED:</w:t>
            </w:r>
            <w:r w:rsidRPr="00D568AB">
              <w:rPr>
                <w:rFonts w:ascii="Calibri body" w:hAnsi="Calibri body" w:cs="Calibri"/>
                <w:bCs/>
                <w:iCs/>
                <w:spacing w:val="-1"/>
                <w:sz w:val="20"/>
                <w:szCs w:val="20"/>
              </w:rPr>
              <w:t xml:space="preserve"> The CAFP supports tribal consultation in the development of best patient care practices, and culturally appropriate data collection within Indian Health Programs.</w:t>
            </w:r>
          </w:p>
          <w:p w14:paraId="3AB75E4A" w14:textId="77777777" w:rsidR="00100F3A" w:rsidRPr="00D568AB" w:rsidRDefault="00100F3A" w:rsidP="00100F3A">
            <w:pPr>
              <w:shd w:val="clear" w:color="auto" w:fill="FFFFFF" w:themeFill="background1"/>
              <w:rPr>
                <w:rFonts w:ascii="Calibri body" w:hAnsi="Calibri body" w:cs="Calibri"/>
                <w:bCs/>
                <w:iCs/>
                <w:spacing w:val="-1"/>
                <w:sz w:val="20"/>
                <w:szCs w:val="20"/>
              </w:rPr>
            </w:pPr>
          </w:p>
          <w:p w14:paraId="27A91779" w14:textId="77777777" w:rsidR="00100F3A" w:rsidRPr="00D568AB" w:rsidRDefault="00100F3A" w:rsidP="00100F3A">
            <w:pPr>
              <w:shd w:val="clear" w:color="auto" w:fill="FFFFFF" w:themeFill="background1"/>
              <w:rPr>
                <w:rFonts w:ascii="Calibri body" w:hAnsi="Calibri body" w:cs="Calibri"/>
                <w:bCs/>
                <w:iCs/>
                <w:spacing w:val="-1"/>
                <w:sz w:val="20"/>
                <w:szCs w:val="20"/>
              </w:rPr>
            </w:pPr>
            <w:r w:rsidRPr="00D568AB">
              <w:rPr>
                <w:rFonts w:ascii="Calibri body" w:hAnsi="Calibri body" w:cs="Calibri"/>
                <w:b/>
                <w:bCs/>
                <w:iCs/>
                <w:spacing w:val="-1"/>
                <w:sz w:val="20"/>
                <w:szCs w:val="20"/>
              </w:rPr>
              <w:t>RESOLVED:</w:t>
            </w:r>
            <w:r w:rsidRPr="00D568AB">
              <w:rPr>
                <w:rFonts w:ascii="Calibri body" w:hAnsi="Calibri body" w:cs="Calibri"/>
                <w:bCs/>
                <w:iCs/>
                <w:spacing w:val="-1"/>
                <w:sz w:val="20"/>
                <w:szCs w:val="20"/>
              </w:rPr>
              <w:t xml:space="preserve"> The CAFP supports the inclusion of Family Medicine rotations in graduate medical education at Indian Health Services, Tribal and Urban Indian Health Programs.</w:t>
            </w:r>
          </w:p>
          <w:p w14:paraId="1CF64797" w14:textId="062CDF21" w:rsidR="00100F3A" w:rsidRPr="00D568AB" w:rsidRDefault="00100F3A" w:rsidP="00100F3A">
            <w:pPr>
              <w:shd w:val="clear" w:color="auto" w:fill="FFFFFF" w:themeFill="background1"/>
              <w:rPr>
                <w:rFonts w:ascii="Calibri body" w:hAnsi="Calibri body" w:cs="Calibri"/>
                <w:bCs/>
                <w:iCs/>
                <w:spacing w:val="-1"/>
                <w:sz w:val="20"/>
                <w:szCs w:val="20"/>
              </w:rPr>
            </w:pPr>
            <w:r w:rsidRPr="00D568AB">
              <w:rPr>
                <w:rFonts w:ascii="Calibri body" w:hAnsi="Calibri body" w:cs="Calibri"/>
                <w:bCs/>
                <w:iCs/>
                <w:spacing w:val="-1"/>
                <w:sz w:val="20"/>
                <w:szCs w:val="20"/>
              </w:rPr>
              <w:br/>
            </w:r>
            <w:r w:rsidRPr="00D568AB">
              <w:rPr>
                <w:rFonts w:ascii="Calibri body" w:hAnsi="Calibri body" w:cs="Calibri"/>
                <w:b/>
                <w:bCs/>
                <w:iCs/>
                <w:spacing w:val="-1"/>
                <w:sz w:val="20"/>
                <w:szCs w:val="20"/>
              </w:rPr>
              <w:t>RESOLVED:</w:t>
            </w:r>
            <w:r w:rsidRPr="00D568AB">
              <w:rPr>
                <w:rFonts w:ascii="Calibri body" w:hAnsi="Calibri body" w:cs="Calibri"/>
                <w:bCs/>
                <w:iCs/>
                <w:spacing w:val="-1"/>
                <w:sz w:val="20"/>
                <w:szCs w:val="20"/>
              </w:rPr>
              <w:t xml:space="preserve"> That CAFP will refer </w:t>
            </w:r>
            <w:proofErr w:type="gramStart"/>
            <w:r w:rsidRPr="00D568AB">
              <w:rPr>
                <w:rFonts w:ascii="Calibri body" w:hAnsi="Calibri body" w:cs="Calibri"/>
                <w:bCs/>
                <w:iCs/>
                <w:spacing w:val="-1"/>
                <w:sz w:val="20"/>
                <w:szCs w:val="20"/>
              </w:rPr>
              <w:t>for</w:t>
            </w:r>
            <w:proofErr w:type="gramEnd"/>
            <w:r w:rsidRPr="00D568AB">
              <w:rPr>
                <w:rFonts w:ascii="Calibri body" w:hAnsi="Calibri body" w:cs="Calibri"/>
                <w:bCs/>
                <w:iCs/>
                <w:spacing w:val="-1"/>
                <w:sz w:val="20"/>
                <w:szCs w:val="20"/>
              </w:rPr>
              <w:t xml:space="preserve"> national action.</w:t>
            </w:r>
          </w:p>
          <w:bookmarkEnd w:id="1"/>
          <w:p w14:paraId="11CD0366" w14:textId="0A2A7503" w:rsidR="00100F3A" w:rsidRPr="00D568AB" w:rsidRDefault="00100F3A" w:rsidP="00100F3A">
            <w:pPr>
              <w:spacing w:after="200" w:line="276" w:lineRule="auto"/>
              <w:rPr>
                <w:rFonts w:ascii="Calibri body" w:eastAsia="Calibri" w:hAnsi="Calibri body" w:cs="Calibri"/>
                <w:sz w:val="20"/>
                <w:szCs w:val="20"/>
                <w:highlight w:val="white"/>
              </w:rPr>
            </w:pPr>
          </w:p>
        </w:tc>
      </w:tr>
      <w:tr w:rsidR="00100F3A" w:rsidRPr="00D568AB" w14:paraId="46A9CF9E" w14:textId="77777777" w:rsidTr="00B50B7A">
        <w:tc>
          <w:tcPr>
            <w:tcW w:w="1525" w:type="dxa"/>
          </w:tcPr>
          <w:p w14:paraId="2D3B6195" w14:textId="2093F7FB" w:rsidR="00100F3A" w:rsidRPr="00D568AB" w:rsidRDefault="00100F3A" w:rsidP="00100F3A">
            <w:pPr>
              <w:rPr>
                <w:rFonts w:ascii="Calibri body" w:hAnsi="Calibri body"/>
                <w:b/>
                <w:sz w:val="20"/>
                <w:szCs w:val="20"/>
              </w:rPr>
            </w:pPr>
            <w:r w:rsidRPr="00D568AB">
              <w:rPr>
                <w:rFonts w:ascii="Calibri body" w:hAnsi="Calibri body"/>
                <w:b/>
                <w:sz w:val="20"/>
                <w:szCs w:val="20"/>
              </w:rPr>
              <w:t>Final Action:</w:t>
            </w:r>
          </w:p>
        </w:tc>
        <w:tc>
          <w:tcPr>
            <w:tcW w:w="11425" w:type="dxa"/>
          </w:tcPr>
          <w:p w14:paraId="33A8B5DA" w14:textId="77777777" w:rsidR="00C44F0A" w:rsidRDefault="00100F3A" w:rsidP="00100F3A">
            <w:pPr>
              <w:rPr>
                <w:rFonts w:ascii="Calibri body" w:hAnsi="Calibri body" w:cstheme="minorHAnsi"/>
                <w:sz w:val="20"/>
                <w:szCs w:val="20"/>
              </w:rPr>
            </w:pPr>
            <w:r w:rsidRPr="00D568AB">
              <w:rPr>
                <w:rFonts w:ascii="Calibri body" w:hAnsi="Calibri body" w:cstheme="minorHAnsi"/>
                <w:sz w:val="20"/>
                <w:szCs w:val="20"/>
              </w:rPr>
              <w:t xml:space="preserve">The BOD met on 5.11.25 and Adopted as Amended. </w:t>
            </w:r>
            <w:r w:rsidRPr="00D82D88">
              <w:rPr>
                <w:rFonts w:ascii="Calibri body" w:hAnsi="Calibri body" w:cstheme="minorHAnsi"/>
                <w:sz w:val="20"/>
                <w:szCs w:val="20"/>
              </w:rPr>
              <w:t>Author informed.</w:t>
            </w:r>
            <w:r w:rsidR="00C44F0A">
              <w:rPr>
                <w:rFonts w:ascii="Calibri body" w:hAnsi="Calibri body" w:cstheme="minorHAnsi"/>
                <w:sz w:val="20"/>
                <w:szCs w:val="20"/>
              </w:rPr>
              <w:t xml:space="preserve"> </w:t>
            </w:r>
          </w:p>
          <w:p w14:paraId="2E106971" w14:textId="05882AFE" w:rsidR="00100F3A" w:rsidRPr="00D568AB" w:rsidRDefault="00C44F0A" w:rsidP="00100F3A">
            <w:pPr>
              <w:rPr>
                <w:rFonts w:ascii="Calibri body" w:hAnsi="Calibri body"/>
                <w:sz w:val="20"/>
                <w:szCs w:val="20"/>
              </w:rPr>
            </w:pPr>
            <w:r>
              <w:rPr>
                <w:rFonts w:ascii="Calibri body" w:hAnsi="Calibri body" w:cstheme="minorHAnsi"/>
                <w:sz w:val="20"/>
                <w:szCs w:val="20"/>
              </w:rPr>
              <w:t xml:space="preserve">The resolution was presented </w:t>
            </w:r>
            <w:proofErr w:type="gramStart"/>
            <w:r>
              <w:rPr>
                <w:rFonts w:ascii="Calibri body" w:hAnsi="Calibri body" w:cstheme="minorHAnsi"/>
                <w:sz w:val="20"/>
                <w:szCs w:val="20"/>
              </w:rPr>
              <w:t>in</w:t>
            </w:r>
            <w:proofErr w:type="gramEnd"/>
            <w:r>
              <w:rPr>
                <w:rFonts w:ascii="Calibri body" w:hAnsi="Calibri body" w:cstheme="minorHAnsi"/>
                <w:sz w:val="20"/>
                <w:szCs w:val="20"/>
              </w:rPr>
              <w:t xml:space="preserve"> 10.2025 at the AAFP Congress of Delegates, where it was Adopted with amendments. Author informed.</w:t>
            </w:r>
          </w:p>
        </w:tc>
      </w:tr>
      <w:tr w:rsidR="00100F3A" w:rsidRPr="00D568AB" w14:paraId="486A690E" w14:textId="77777777" w:rsidTr="00CA6C15">
        <w:tc>
          <w:tcPr>
            <w:tcW w:w="12950" w:type="dxa"/>
            <w:gridSpan w:val="2"/>
            <w:shd w:val="clear" w:color="auto" w:fill="D0CECE" w:themeFill="background2" w:themeFillShade="E6"/>
          </w:tcPr>
          <w:p w14:paraId="529C11F9" w14:textId="77777777" w:rsidR="00100F3A" w:rsidRPr="00D568AB" w:rsidRDefault="00100F3A" w:rsidP="00100F3A">
            <w:pPr>
              <w:rPr>
                <w:rFonts w:ascii="Calibri body" w:hAnsi="Calibri body"/>
                <w:b/>
                <w:sz w:val="20"/>
                <w:szCs w:val="20"/>
              </w:rPr>
            </w:pPr>
          </w:p>
        </w:tc>
      </w:tr>
      <w:tr w:rsidR="00100F3A" w:rsidRPr="00D568AB" w14:paraId="565D9EC3" w14:textId="77777777" w:rsidTr="00B50B7A">
        <w:tc>
          <w:tcPr>
            <w:tcW w:w="1525" w:type="dxa"/>
          </w:tcPr>
          <w:p w14:paraId="087F29EF" w14:textId="57A84963" w:rsidR="00100F3A" w:rsidRPr="00D568AB" w:rsidRDefault="00100F3A" w:rsidP="00100F3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4CD76BB4" w14:textId="77777777" w:rsidR="00100F3A" w:rsidRPr="00CC1884" w:rsidRDefault="00100F3A" w:rsidP="00100F3A">
            <w:pPr>
              <w:rPr>
                <w:rFonts w:ascii="Calibri body" w:hAnsi="Calibri body"/>
                <w:b/>
                <w:bCs/>
                <w:strike/>
                <w:sz w:val="20"/>
                <w:szCs w:val="20"/>
              </w:rPr>
            </w:pPr>
            <w:r w:rsidRPr="00CC1884">
              <w:rPr>
                <w:rFonts w:ascii="Calibri body" w:hAnsi="Calibri body" w:cstheme="minorHAnsi"/>
                <w:b/>
                <w:bCs/>
                <w:sz w:val="20"/>
                <w:szCs w:val="20"/>
              </w:rPr>
              <w:t xml:space="preserve">A-10-25 - </w:t>
            </w:r>
            <w:r w:rsidRPr="00CC1884">
              <w:rPr>
                <w:rFonts w:ascii="Calibri body" w:hAnsi="Calibri body"/>
                <w:b/>
                <w:bCs/>
                <w:strike/>
                <w:sz w:val="20"/>
                <w:szCs w:val="20"/>
              </w:rPr>
              <w:t xml:space="preserve">Including Environmental Racism in Environmental Health Policy </w:t>
            </w:r>
          </w:p>
          <w:p w14:paraId="11787CEF" w14:textId="350CF027" w:rsidR="00100F3A" w:rsidRPr="000D7CDD" w:rsidRDefault="00100F3A" w:rsidP="00100F3A">
            <w:pPr>
              <w:rPr>
                <w:rFonts w:ascii="Calibri body" w:hAnsi="Calibri body" w:cs="Calibri"/>
                <w:b/>
                <w:iCs/>
                <w:spacing w:val="-1"/>
                <w:sz w:val="20"/>
                <w:szCs w:val="20"/>
                <w:highlight w:val="magenta"/>
              </w:rPr>
            </w:pPr>
            <w:r w:rsidRPr="00CC1884">
              <w:rPr>
                <w:rFonts w:ascii="Calibri body" w:hAnsi="Calibri body" w:cs="Calibri"/>
                <w:b/>
                <w:iCs/>
                <w:spacing w:val="-1"/>
                <w:sz w:val="20"/>
                <w:szCs w:val="20"/>
              </w:rPr>
              <w:t>Support Environmental Justice in Environmental Health Policy</w:t>
            </w:r>
          </w:p>
        </w:tc>
      </w:tr>
      <w:tr w:rsidR="00100F3A" w:rsidRPr="00D568AB" w14:paraId="0C71BBD6" w14:textId="77777777" w:rsidTr="00B50B7A">
        <w:trPr>
          <w:trHeight w:val="620"/>
        </w:trPr>
        <w:tc>
          <w:tcPr>
            <w:tcW w:w="1525" w:type="dxa"/>
          </w:tcPr>
          <w:p w14:paraId="60A072AF" w14:textId="6E145026" w:rsidR="00100F3A" w:rsidRPr="00D568AB" w:rsidRDefault="00100F3A" w:rsidP="00100F3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22346B83"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The CAFP and AAFP support policies that invest in supporting culturally vibrant, sustainable and resilient communities in which every person has safe, clean and affordable options for housing, energy and transportation </w:t>
            </w:r>
          </w:p>
          <w:p w14:paraId="500D54A9" w14:textId="77777777" w:rsidR="00100F3A" w:rsidRPr="00D568AB" w:rsidRDefault="00100F3A" w:rsidP="00100F3A">
            <w:pPr>
              <w:rPr>
                <w:rFonts w:ascii="Calibri body" w:hAnsi="Calibri body"/>
                <w:color w:val="323333"/>
                <w:sz w:val="20"/>
                <w:szCs w:val="20"/>
                <w:highlight w:val="white"/>
              </w:rPr>
            </w:pPr>
          </w:p>
          <w:p w14:paraId="2A75A998"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The CAFP and AAFP support research opportunities that amplify tangible strategies for advancing environmental justice and ways to integrate environmental justice into clinical care </w:t>
            </w:r>
          </w:p>
          <w:p w14:paraId="617624E1" w14:textId="7EF7E9A8" w:rsidR="00100F3A" w:rsidRPr="00D568AB" w:rsidRDefault="00100F3A" w:rsidP="00100F3A">
            <w:pPr>
              <w:rPr>
                <w:rFonts w:ascii="Calibri body" w:hAnsi="Calibri body"/>
                <w:noProof/>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The CAFP and AAFP support policies that keep corporations accountable for cleaning and managing the consequences of toxic waste sites.</w:t>
            </w:r>
          </w:p>
        </w:tc>
      </w:tr>
      <w:tr w:rsidR="00100F3A" w:rsidRPr="00D568AB" w14:paraId="1A4623B8" w14:textId="77777777" w:rsidTr="00B50B7A">
        <w:tc>
          <w:tcPr>
            <w:tcW w:w="1525" w:type="dxa"/>
          </w:tcPr>
          <w:p w14:paraId="023FAA08" w14:textId="1C53C54E" w:rsidR="00100F3A" w:rsidRPr="00D568AB" w:rsidRDefault="00100F3A" w:rsidP="00100F3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tcPr>
          <w:p w14:paraId="07CBD024" w14:textId="656884B6" w:rsidR="00100F3A" w:rsidRPr="00D568AB" w:rsidRDefault="00100F3A" w:rsidP="00100F3A">
            <w:pPr>
              <w:rPr>
                <w:rFonts w:ascii="Calibri body" w:hAnsi="Calibri body" w:cs="Calibri"/>
                <w:bCs/>
                <w:iCs/>
                <w:spacing w:val="-1"/>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recommendations. The Board also voted to change the title. The resolution was Adopted as Amended below:</w:t>
            </w:r>
          </w:p>
          <w:p w14:paraId="30FC9D2A" w14:textId="77777777" w:rsidR="00100F3A" w:rsidRPr="00D568AB" w:rsidRDefault="00100F3A" w:rsidP="00100F3A">
            <w:pPr>
              <w:rPr>
                <w:rFonts w:ascii="Calibri body" w:hAnsi="Calibri body" w:cs="Calibri"/>
                <w:bCs/>
                <w:iCs/>
                <w:spacing w:val="-1"/>
                <w:sz w:val="20"/>
                <w:szCs w:val="20"/>
              </w:rPr>
            </w:pPr>
          </w:p>
          <w:p w14:paraId="662634EA" w14:textId="035A45AE" w:rsidR="00100F3A" w:rsidRPr="00D568AB" w:rsidRDefault="00100F3A" w:rsidP="00100F3A">
            <w:pPr>
              <w:rPr>
                <w:rFonts w:ascii="Calibri body" w:hAnsi="Calibri body" w:cs="Calibri"/>
                <w:bCs/>
                <w:iCs/>
                <w:spacing w:val="-1"/>
                <w:sz w:val="20"/>
                <w:szCs w:val="20"/>
              </w:rPr>
            </w:pPr>
            <w:r w:rsidRPr="00D568AB">
              <w:rPr>
                <w:rFonts w:ascii="Calibri body" w:hAnsi="Calibri body" w:cs="Calibri"/>
                <w:bCs/>
                <w:iCs/>
                <w:spacing w:val="-1"/>
                <w:sz w:val="20"/>
                <w:szCs w:val="20"/>
              </w:rPr>
              <w:t>“Support Environmental Justice in Environmental Health Policy”</w:t>
            </w:r>
          </w:p>
          <w:p w14:paraId="62C8DAFC" w14:textId="77777777" w:rsidR="00100F3A" w:rsidRPr="00D568AB" w:rsidRDefault="00100F3A" w:rsidP="00100F3A">
            <w:pPr>
              <w:rPr>
                <w:rFonts w:ascii="Calibri body" w:hAnsi="Calibri body" w:cs="Calibri"/>
                <w:bCs/>
                <w:iCs/>
                <w:spacing w:val="-1"/>
                <w:sz w:val="20"/>
                <w:szCs w:val="20"/>
              </w:rPr>
            </w:pPr>
          </w:p>
          <w:p w14:paraId="4E85D78D" w14:textId="77777777" w:rsidR="00100F3A" w:rsidRPr="00D568AB" w:rsidRDefault="00100F3A" w:rsidP="00100F3A">
            <w:pPr>
              <w:rPr>
                <w:rFonts w:ascii="Calibri body" w:hAnsi="Calibri body" w:cstheme="minorHAnsi"/>
                <w:sz w:val="20"/>
                <w:szCs w:val="20"/>
              </w:rPr>
            </w:pPr>
            <w:bookmarkStart w:id="2" w:name="_Hlk202781018"/>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The CAFP </w:t>
            </w:r>
            <w:proofErr w:type="gramStart"/>
            <w:r w:rsidRPr="00D568AB">
              <w:rPr>
                <w:rFonts w:ascii="Calibri body" w:hAnsi="Calibri body" w:cstheme="minorHAnsi"/>
                <w:sz w:val="20"/>
                <w:szCs w:val="20"/>
              </w:rPr>
              <w:t>support</w:t>
            </w:r>
            <w:proofErr w:type="gramEnd"/>
            <w:r w:rsidRPr="00D568AB">
              <w:rPr>
                <w:rFonts w:ascii="Calibri body" w:hAnsi="Calibri body" w:cstheme="minorHAnsi"/>
                <w:sz w:val="20"/>
                <w:szCs w:val="20"/>
              </w:rPr>
              <w:t xml:space="preserve"> policies and research that invest in environmental justice through supporting culturally vibrant sustainable and resilient communities in which every person has safe, clean and affordable options for housing, energy and transportation</w:t>
            </w:r>
          </w:p>
          <w:p w14:paraId="7FAB2C89" w14:textId="77777777" w:rsidR="00100F3A" w:rsidRPr="00D568AB" w:rsidRDefault="00100F3A" w:rsidP="00100F3A">
            <w:pPr>
              <w:rPr>
                <w:rFonts w:ascii="Calibri body" w:hAnsi="Calibri body" w:cstheme="minorHAnsi"/>
                <w:sz w:val="20"/>
                <w:szCs w:val="20"/>
              </w:rPr>
            </w:pPr>
          </w:p>
          <w:p w14:paraId="64D88EAF" w14:textId="77777777" w:rsidR="00100F3A" w:rsidRPr="00D568AB" w:rsidRDefault="00100F3A" w:rsidP="00100F3A">
            <w:pPr>
              <w:rPr>
                <w:rFonts w:ascii="Calibri body" w:hAnsi="Calibri body" w:cstheme="minorHAnsi"/>
                <w:sz w:val="20"/>
                <w:szCs w:val="20"/>
              </w:rPr>
            </w:pP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Refer for National Action at AAFP.</w:t>
            </w:r>
          </w:p>
          <w:bookmarkEnd w:id="2"/>
          <w:p w14:paraId="5F6AAB9A" w14:textId="3D308846" w:rsidR="00100F3A" w:rsidRPr="00D568AB" w:rsidRDefault="00100F3A" w:rsidP="00100F3A">
            <w:pPr>
              <w:rPr>
                <w:rFonts w:ascii="Calibri body" w:hAnsi="Calibri body"/>
                <w:noProof/>
                <w:sz w:val="20"/>
                <w:szCs w:val="20"/>
              </w:rPr>
            </w:pPr>
          </w:p>
        </w:tc>
      </w:tr>
      <w:tr w:rsidR="00100F3A" w:rsidRPr="00D568AB" w14:paraId="637B0323" w14:textId="77777777" w:rsidTr="00B50B7A">
        <w:tc>
          <w:tcPr>
            <w:tcW w:w="1525" w:type="dxa"/>
          </w:tcPr>
          <w:p w14:paraId="0FD4FC20" w14:textId="54C512C8" w:rsidR="00100F3A" w:rsidRPr="00D568AB" w:rsidRDefault="00100F3A" w:rsidP="00100F3A">
            <w:pPr>
              <w:rPr>
                <w:rFonts w:ascii="Calibri body" w:hAnsi="Calibri body"/>
                <w:b/>
                <w:sz w:val="20"/>
                <w:szCs w:val="20"/>
              </w:rPr>
            </w:pPr>
            <w:r w:rsidRPr="00D568AB">
              <w:rPr>
                <w:rFonts w:ascii="Calibri body" w:hAnsi="Calibri body"/>
                <w:b/>
                <w:sz w:val="20"/>
                <w:szCs w:val="20"/>
              </w:rPr>
              <w:lastRenderedPageBreak/>
              <w:t>Final Action:</w:t>
            </w:r>
          </w:p>
        </w:tc>
        <w:tc>
          <w:tcPr>
            <w:tcW w:w="11425" w:type="dxa"/>
          </w:tcPr>
          <w:p w14:paraId="30893AB8" w14:textId="77777777" w:rsidR="00100F3A" w:rsidRDefault="00100F3A" w:rsidP="00100F3A">
            <w:pPr>
              <w:rPr>
                <w:rFonts w:ascii="Calibri body" w:hAnsi="Calibri body" w:cstheme="minorHAnsi"/>
                <w:sz w:val="20"/>
                <w:szCs w:val="20"/>
              </w:rPr>
            </w:pPr>
            <w:r w:rsidRPr="00D568AB">
              <w:rPr>
                <w:rFonts w:ascii="Calibri body" w:hAnsi="Calibri body" w:cstheme="minorHAnsi"/>
                <w:sz w:val="20"/>
                <w:szCs w:val="20"/>
              </w:rPr>
              <w:t xml:space="preserve">The BOD met on 5.11.25 and Adopted as amended. </w:t>
            </w:r>
            <w:r w:rsidRPr="00D82D88">
              <w:rPr>
                <w:rFonts w:ascii="Calibri body" w:hAnsi="Calibri body" w:cstheme="minorHAnsi"/>
                <w:sz w:val="20"/>
                <w:szCs w:val="20"/>
              </w:rPr>
              <w:t>Author informed.</w:t>
            </w:r>
          </w:p>
          <w:p w14:paraId="65FE2FC2" w14:textId="5D659AD5" w:rsidR="00405DF2" w:rsidRPr="00D568AB" w:rsidRDefault="00405DF2" w:rsidP="00100F3A">
            <w:pPr>
              <w:rPr>
                <w:rFonts w:ascii="Calibri body" w:hAnsi="Calibri body" w:cstheme="minorHAnsi"/>
                <w:sz w:val="20"/>
                <w:szCs w:val="20"/>
              </w:rPr>
            </w:pPr>
            <w:r>
              <w:rPr>
                <w:rFonts w:ascii="Calibri body" w:hAnsi="Calibri body" w:cstheme="minorHAnsi"/>
                <w:sz w:val="20"/>
                <w:szCs w:val="20"/>
              </w:rPr>
              <w:t xml:space="preserve">The resolution was presented </w:t>
            </w:r>
            <w:proofErr w:type="gramStart"/>
            <w:r>
              <w:rPr>
                <w:rFonts w:ascii="Calibri body" w:hAnsi="Calibri body" w:cstheme="minorHAnsi"/>
                <w:sz w:val="20"/>
                <w:szCs w:val="20"/>
              </w:rPr>
              <w:t>in</w:t>
            </w:r>
            <w:proofErr w:type="gramEnd"/>
            <w:r>
              <w:rPr>
                <w:rFonts w:ascii="Calibri body" w:hAnsi="Calibri body" w:cstheme="minorHAnsi"/>
                <w:sz w:val="20"/>
                <w:szCs w:val="20"/>
              </w:rPr>
              <w:t xml:space="preserve"> 10.2025 at the AAFP Congress of Delegates, where it was Reaffirmed as existing policy. Author informed.</w:t>
            </w:r>
          </w:p>
        </w:tc>
      </w:tr>
      <w:tr w:rsidR="00100F3A" w:rsidRPr="00D568AB" w14:paraId="57DBC81D" w14:textId="77777777" w:rsidTr="00CA6C15">
        <w:tc>
          <w:tcPr>
            <w:tcW w:w="12950" w:type="dxa"/>
            <w:gridSpan w:val="2"/>
            <w:shd w:val="clear" w:color="auto" w:fill="D0CECE" w:themeFill="background2" w:themeFillShade="E6"/>
          </w:tcPr>
          <w:p w14:paraId="6DD6788E" w14:textId="77777777" w:rsidR="00100F3A" w:rsidRPr="00D568AB" w:rsidRDefault="00100F3A" w:rsidP="00100F3A">
            <w:pPr>
              <w:rPr>
                <w:rFonts w:ascii="Calibri body" w:hAnsi="Calibri body"/>
                <w:b/>
                <w:sz w:val="20"/>
                <w:szCs w:val="20"/>
              </w:rPr>
            </w:pPr>
          </w:p>
        </w:tc>
      </w:tr>
      <w:tr w:rsidR="00100F3A" w:rsidRPr="00D568AB" w14:paraId="51D724B3" w14:textId="77777777" w:rsidTr="00B50B7A">
        <w:tc>
          <w:tcPr>
            <w:tcW w:w="1525" w:type="dxa"/>
          </w:tcPr>
          <w:p w14:paraId="6C650F88" w14:textId="50A3E425" w:rsidR="00100F3A" w:rsidRPr="00D568AB" w:rsidRDefault="00100F3A" w:rsidP="00100F3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7C11CC4A" w14:textId="2304467E" w:rsidR="00100F3A" w:rsidRPr="00D568AB" w:rsidRDefault="00100F3A" w:rsidP="00100F3A">
            <w:pPr>
              <w:rPr>
                <w:rFonts w:ascii="Calibri body" w:hAnsi="Calibri body" w:cs="Calibri"/>
                <w:b/>
                <w:bCs/>
                <w:color w:val="000000"/>
                <w:sz w:val="20"/>
                <w:szCs w:val="20"/>
              </w:rPr>
            </w:pPr>
            <w:r w:rsidRPr="00D568AB">
              <w:rPr>
                <w:rFonts w:ascii="Calibri body" w:hAnsi="Calibri body" w:cstheme="minorHAnsi"/>
                <w:b/>
                <w:bCs/>
                <w:sz w:val="20"/>
                <w:szCs w:val="20"/>
              </w:rPr>
              <w:t xml:space="preserve">A-12-25 - </w:t>
            </w:r>
            <w:r w:rsidRPr="00D568AB">
              <w:rPr>
                <w:rFonts w:ascii="Calibri body" w:hAnsi="Calibri body"/>
                <w:b/>
                <w:bCs/>
                <w:sz w:val="20"/>
                <w:szCs w:val="20"/>
              </w:rPr>
              <w:t>Rapid Response to New Policy When at Odds with CAFP Policy</w:t>
            </w:r>
          </w:p>
        </w:tc>
      </w:tr>
      <w:tr w:rsidR="00100F3A" w:rsidRPr="00D568AB" w14:paraId="7FCE2C3A" w14:textId="77777777" w:rsidTr="00B50B7A">
        <w:trPr>
          <w:trHeight w:val="575"/>
        </w:trPr>
        <w:tc>
          <w:tcPr>
            <w:tcW w:w="1525" w:type="dxa"/>
          </w:tcPr>
          <w:p w14:paraId="45A7BD92" w14:textId="3A742E7E" w:rsidR="00100F3A" w:rsidRPr="00D568AB" w:rsidRDefault="00100F3A" w:rsidP="00100F3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06CD5362" w14:textId="1B448AB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California Academy of Family Physicians (CAFP) establishes a rapid response protocol or working group to monitor emerging federal government policies at odds with CAFP policy; and be it further</w:t>
            </w:r>
          </w:p>
          <w:p w14:paraId="0E047999" w14:textId="77777777" w:rsidR="00100F3A" w:rsidRPr="00D568AB" w:rsidRDefault="00100F3A" w:rsidP="00100F3A">
            <w:pPr>
              <w:rPr>
                <w:rFonts w:ascii="Calibri body" w:hAnsi="Calibri body"/>
                <w:color w:val="323333"/>
                <w:sz w:val="20"/>
                <w:szCs w:val="20"/>
                <w:highlight w:val="white"/>
              </w:rPr>
            </w:pPr>
          </w:p>
          <w:p w14:paraId="5CB98F63"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the working group regularly announces to CAFP members whether and how existing CAFP policy addresses such threats and how members can speak up; and be it further</w:t>
            </w:r>
          </w:p>
          <w:p w14:paraId="067CE0F1" w14:textId="2F8A5118" w:rsidR="00100F3A" w:rsidRPr="00D568AB" w:rsidRDefault="00100F3A" w:rsidP="00100F3A">
            <w:pPr>
              <w:rPr>
                <w:rFonts w:ascii="Calibri body" w:hAnsi="Calibri body"/>
                <w:noProof/>
                <w:sz w:val="20"/>
                <w:szCs w:val="20"/>
              </w:rPr>
            </w:pPr>
            <w:r w:rsidRPr="00D568AB">
              <w:rPr>
                <w:rFonts w:ascii="Calibri body" w:hAnsi="Calibri body"/>
                <w:color w:val="323333"/>
                <w:sz w:val="20"/>
                <w:szCs w:val="20"/>
                <w:highlight w:val="white"/>
              </w:rPr>
              <w:br/>
            </w:r>
            <w:proofErr w:type="gramStart"/>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w:t>
            </w:r>
            <w:proofErr w:type="gramEnd"/>
            <w:r w:rsidRPr="00D568AB">
              <w:rPr>
                <w:rFonts w:ascii="Calibri body" w:hAnsi="Calibri body"/>
                <w:color w:val="323333"/>
                <w:sz w:val="20"/>
                <w:szCs w:val="20"/>
                <w:highlight w:val="white"/>
              </w:rPr>
              <w:t xml:space="preserve"> CAFP and its members more frequently make public statements (such as </w:t>
            </w:r>
            <w:proofErr w:type="spellStart"/>
            <w:r w:rsidRPr="00D568AB">
              <w:rPr>
                <w:rFonts w:ascii="Calibri body" w:hAnsi="Calibri body"/>
                <w:color w:val="323333"/>
                <w:sz w:val="20"/>
                <w:szCs w:val="20"/>
                <w:highlight w:val="white"/>
              </w:rPr>
              <w:t>OpEds</w:t>
            </w:r>
            <w:proofErr w:type="spellEnd"/>
            <w:r w:rsidRPr="00D568AB">
              <w:rPr>
                <w:rFonts w:ascii="Calibri body" w:hAnsi="Calibri body"/>
                <w:color w:val="323333"/>
                <w:sz w:val="20"/>
                <w:szCs w:val="20"/>
                <w:highlight w:val="white"/>
              </w:rPr>
              <w:t>, social media posts or media interviews) on behalf of the organization when state or federal government policies are at odds with CAFP policy.</w:t>
            </w:r>
          </w:p>
        </w:tc>
      </w:tr>
      <w:tr w:rsidR="00100F3A" w:rsidRPr="00D568AB" w14:paraId="55385B80" w14:textId="77777777" w:rsidTr="00B50B7A">
        <w:tc>
          <w:tcPr>
            <w:tcW w:w="1525" w:type="dxa"/>
          </w:tcPr>
          <w:p w14:paraId="2383B37E" w14:textId="16286374" w:rsidR="00100F3A" w:rsidRPr="00D568AB" w:rsidRDefault="00100F3A" w:rsidP="00100F3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tcPr>
          <w:p w14:paraId="5FDDFFD8" w14:textId="4C65D857" w:rsidR="00100F3A" w:rsidRPr="00D568AB" w:rsidRDefault="00100F3A" w:rsidP="00100F3A">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theme="minorHAnsi"/>
                <w:sz w:val="20"/>
                <w:szCs w:val="20"/>
              </w:rPr>
              <w:t>Approved</w:t>
            </w:r>
            <w:proofErr w:type="gramEnd"/>
            <w:r w:rsidRPr="00D568AB">
              <w:rPr>
                <w:rFonts w:ascii="Calibri body" w:hAnsi="Calibri body" w:cstheme="minorHAnsi"/>
                <w:sz w:val="20"/>
                <w:szCs w:val="20"/>
              </w:rPr>
              <w:t xml:space="preserve"> the committee recommendation to Adopt Substitute language. The Board also Adopted additional resolved statements:</w:t>
            </w:r>
          </w:p>
          <w:p w14:paraId="62ACFA1A" w14:textId="77777777" w:rsidR="00100F3A" w:rsidRPr="00D568AB" w:rsidRDefault="00100F3A" w:rsidP="00100F3A">
            <w:pPr>
              <w:rPr>
                <w:rFonts w:ascii="Calibri body" w:hAnsi="Calibri body" w:cstheme="minorHAnsi"/>
                <w:sz w:val="20"/>
                <w:szCs w:val="20"/>
              </w:rPr>
            </w:pPr>
          </w:p>
          <w:p w14:paraId="2103A238" w14:textId="6F1CB1F8" w:rsidR="00100F3A" w:rsidRPr="00D568AB" w:rsidRDefault="00100F3A" w:rsidP="00100F3A">
            <w:pPr>
              <w:rPr>
                <w:rFonts w:ascii="Calibri body" w:hAnsi="Calibri body" w:cstheme="minorHAnsi"/>
                <w:sz w:val="20"/>
                <w:szCs w:val="20"/>
              </w:rPr>
            </w:pP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That CAFP supports educating family physicians about emerging governmental health policies and facilitates their participation in policy discourse. </w:t>
            </w:r>
          </w:p>
          <w:p w14:paraId="237311F7" w14:textId="77777777" w:rsidR="00100F3A" w:rsidRPr="00D568AB" w:rsidRDefault="00100F3A" w:rsidP="00100F3A">
            <w:pPr>
              <w:rPr>
                <w:rFonts w:ascii="Calibri body" w:hAnsi="Calibri body" w:cstheme="minorHAnsi"/>
                <w:sz w:val="20"/>
                <w:szCs w:val="20"/>
              </w:rPr>
            </w:pPr>
          </w:p>
          <w:p w14:paraId="1084FF7C" w14:textId="3AE471AD" w:rsidR="00100F3A" w:rsidRPr="00D568AB" w:rsidRDefault="00100F3A" w:rsidP="00100F3A">
            <w:pPr>
              <w:shd w:val="clear" w:color="auto" w:fill="FFFFFF" w:themeFill="background1"/>
              <w:rPr>
                <w:rFonts w:ascii="Calibri body" w:hAnsi="Calibri body" w:cs="Calibri"/>
                <w:bCs/>
                <w:iCs/>
                <w:spacing w:val="-1"/>
                <w:sz w:val="20"/>
                <w:szCs w:val="20"/>
              </w:rPr>
            </w:pPr>
            <w:r w:rsidRPr="00D568AB">
              <w:rPr>
                <w:rFonts w:ascii="Calibri body" w:hAnsi="Calibri body" w:cs="Calibri"/>
                <w:b/>
                <w:bCs/>
                <w:iCs/>
                <w:spacing w:val="-1"/>
                <w:sz w:val="20"/>
                <w:szCs w:val="20"/>
              </w:rPr>
              <w:t>RESOLVED:</w:t>
            </w:r>
            <w:r w:rsidRPr="00D568AB">
              <w:rPr>
                <w:rFonts w:ascii="Calibri body" w:hAnsi="Calibri body" w:cs="Calibri"/>
                <w:bCs/>
                <w:iCs/>
                <w:spacing w:val="-1"/>
                <w:sz w:val="20"/>
                <w:szCs w:val="20"/>
              </w:rPr>
              <w:t xml:space="preserve"> That CAFP will ensure the policy compendium is easy for members to find and search; and</w:t>
            </w:r>
          </w:p>
          <w:p w14:paraId="5949E7DA" w14:textId="68E9D9FA" w:rsidR="00100F3A" w:rsidRPr="00D568AB" w:rsidRDefault="00100F3A" w:rsidP="00100F3A">
            <w:pPr>
              <w:shd w:val="clear" w:color="auto" w:fill="FFFFFF" w:themeFill="background1"/>
              <w:rPr>
                <w:rFonts w:ascii="Calibri body" w:hAnsi="Calibri body" w:cs="Calibri"/>
                <w:bCs/>
                <w:iCs/>
                <w:spacing w:val="-1"/>
                <w:sz w:val="20"/>
                <w:szCs w:val="20"/>
              </w:rPr>
            </w:pPr>
            <w:r w:rsidRPr="00D568AB">
              <w:rPr>
                <w:rFonts w:ascii="Calibri body" w:hAnsi="Calibri body" w:cs="Calibri"/>
                <w:bCs/>
                <w:iCs/>
                <w:spacing w:val="-1"/>
                <w:sz w:val="20"/>
                <w:szCs w:val="20"/>
              </w:rPr>
              <w:br/>
            </w:r>
            <w:r w:rsidRPr="00D568AB">
              <w:rPr>
                <w:rFonts w:ascii="Calibri body" w:hAnsi="Calibri body" w:cs="Calibri"/>
                <w:b/>
                <w:bCs/>
                <w:iCs/>
                <w:spacing w:val="-1"/>
                <w:sz w:val="20"/>
                <w:szCs w:val="20"/>
              </w:rPr>
              <w:t>RESOLVED:</w:t>
            </w:r>
            <w:r w:rsidRPr="00D568AB">
              <w:rPr>
                <w:rFonts w:ascii="Calibri body" w:hAnsi="Calibri body" w:cs="Calibri"/>
                <w:bCs/>
                <w:iCs/>
                <w:spacing w:val="-1"/>
                <w:sz w:val="20"/>
                <w:szCs w:val="20"/>
              </w:rPr>
              <w:t xml:space="preserve"> That CAFP will prioritize, within our work with AAFP, emerging federal policy concerns that conflict with CAFP policy.</w:t>
            </w:r>
          </w:p>
          <w:p w14:paraId="0E89BD85" w14:textId="110AA163" w:rsidR="00100F3A" w:rsidRPr="00D568AB" w:rsidRDefault="00100F3A" w:rsidP="00100F3A">
            <w:pPr>
              <w:spacing w:after="200" w:line="276" w:lineRule="auto"/>
              <w:rPr>
                <w:rFonts w:ascii="Calibri body" w:eastAsia="Calibri" w:hAnsi="Calibri body" w:cs="Calibri"/>
                <w:b/>
                <w:bCs/>
                <w:sz w:val="20"/>
                <w:szCs w:val="20"/>
                <w:highlight w:val="white"/>
                <w:u w:val="single"/>
              </w:rPr>
            </w:pPr>
          </w:p>
        </w:tc>
      </w:tr>
      <w:tr w:rsidR="00100F3A" w:rsidRPr="00D568AB" w14:paraId="451811D0" w14:textId="77777777" w:rsidTr="00B50B7A">
        <w:tc>
          <w:tcPr>
            <w:tcW w:w="1525" w:type="dxa"/>
          </w:tcPr>
          <w:p w14:paraId="6E1B2293" w14:textId="267C1E27" w:rsidR="00100F3A" w:rsidRPr="00D568AB" w:rsidRDefault="00100F3A" w:rsidP="00100F3A">
            <w:pPr>
              <w:rPr>
                <w:rFonts w:ascii="Calibri body" w:hAnsi="Calibri body"/>
                <w:b/>
                <w:sz w:val="20"/>
                <w:szCs w:val="20"/>
              </w:rPr>
            </w:pPr>
            <w:r w:rsidRPr="00D568AB">
              <w:rPr>
                <w:rFonts w:ascii="Calibri body" w:hAnsi="Calibri body"/>
                <w:b/>
                <w:sz w:val="20"/>
                <w:szCs w:val="20"/>
              </w:rPr>
              <w:t>Final Action:</w:t>
            </w:r>
          </w:p>
        </w:tc>
        <w:tc>
          <w:tcPr>
            <w:tcW w:w="11425" w:type="dxa"/>
          </w:tcPr>
          <w:p w14:paraId="6AFB4878" w14:textId="661F70E0" w:rsidR="00100F3A" w:rsidRPr="00D568AB" w:rsidRDefault="00100F3A" w:rsidP="00100F3A">
            <w:pPr>
              <w:rPr>
                <w:rFonts w:ascii="Calibri body" w:hAnsi="Calibri body"/>
                <w:noProof/>
                <w:sz w:val="20"/>
                <w:szCs w:val="20"/>
              </w:rPr>
            </w:pPr>
            <w:r w:rsidRPr="00D568AB">
              <w:rPr>
                <w:rFonts w:ascii="Calibri body" w:hAnsi="Calibri body" w:cstheme="minorHAnsi"/>
                <w:sz w:val="20"/>
                <w:szCs w:val="20"/>
              </w:rPr>
              <w:t xml:space="preserve">The BOD met on 5.11.25 and Adopted as </w:t>
            </w:r>
            <w:r>
              <w:rPr>
                <w:rFonts w:ascii="Calibri body" w:hAnsi="Calibri body" w:cstheme="minorHAnsi"/>
                <w:sz w:val="20"/>
                <w:szCs w:val="20"/>
              </w:rPr>
              <w:t>A</w:t>
            </w:r>
            <w:r w:rsidRPr="00D568AB">
              <w:rPr>
                <w:rFonts w:ascii="Calibri body" w:hAnsi="Calibri body" w:cstheme="minorHAnsi"/>
                <w:sz w:val="20"/>
                <w:szCs w:val="20"/>
              </w:rPr>
              <w:t xml:space="preserve">mended. </w:t>
            </w:r>
            <w:r w:rsidRPr="00D82D88">
              <w:rPr>
                <w:rFonts w:ascii="Calibri body" w:hAnsi="Calibri body" w:cstheme="minorHAnsi"/>
                <w:sz w:val="20"/>
                <w:szCs w:val="20"/>
              </w:rPr>
              <w:t>Author informed.</w:t>
            </w:r>
          </w:p>
        </w:tc>
      </w:tr>
      <w:tr w:rsidR="00100F3A" w:rsidRPr="00D568AB" w14:paraId="2F407892" w14:textId="77777777" w:rsidTr="00CA6C15">
        <w:tc>
          <w:tcPr>
            <w:tcW w:w="12950" w:type="dxa"/>
            <w:gridSpan w:val="2"/>
            <w:shd w:val="clear" w:color="auto" w:fill="D0CECE" w:themeFill="background2" w:themeFillShade="E6"/>
          </w:tcPr>
          <w:p w14:paraId="6CF28761" w14:textId="77777777" w:rsidR="00100F3A" w:rsidRPr="00D568AB" w:rsidRDefault="00100F3A" w:rsidP="00100F3A">
            <w:pPr>
              <w:rPr>
                <w:rFonts w:ascii="Calibri body" w:hAnsi="Calibri body"/>
                <w:b/>
                <w:sz w:val="20"/>
                <w:szCs w:val="20"/>
              </w:rPr>
            </w:pPr>
          </w:p>
        </w:tc>
      </w:tr>
      <w:tr w:rsidR="00100F3A" w:rsidRPr="00D568AB" w14:paraId="0FADBAB8" w14:textId="77777777" w:rsidTr="00B50B7A">
        <w:tc>
          <w:tcPr>
            <w:tcW w:w="1525" w:type="dxa"/>
          </w:tcPr>
          <w:p w14:paraId="0DE96BA3" w14:textId="79CA2B8D" w:rsidR="00100F3A" w:rsidRPr="00D568AB" w:rsidRDefault="00100F3A" w:rsidP="00100F3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4ED2FFD7" w14:textId="676C2187" w:rsidR="00100F3A" w:rsidRPr="00D568AB" w:rsidRDefault="00100F3A" w:rsidP="00100F3A">
            <w:pPr>
              <w:rPr>
                <w:rFonts w:ascii="Calibri body" w:hAnsi="Calibri body"/>
                <w:b/>
                <w:sz w:val="20"/>
                <w:szCs w:val="20"/>
              </w:rPr>
            </w:pPr>
            <w:r w:rsidRPr="00D568AB">
              <w:rPr>
                <w:rFonts w:ascii="Calibri body" w:hAnsi="Calibri body" w:cstheme="minorHAnsi"/>
                <w:b/>
                <w:bCs/>
                <w:sz w:val="20"/>
                <w:szCs w:val="20"/>
              </w:rPr>
              <w:t xml:space="preserve">A-13-25 - </w:t>
            </w:r>
            <w:r w:rsidRPr="00D568AB">
              <w:rPr>
                <w:rFonts w:ascii="Calibri body" w:hAnsi="Calibri body"/>
                <w:b/>
                <w:bCs/>
                <w:sz w:val="20"/>
                <w:szCs w:val="20"/>
              </w:rPr>
              <w:t>Medi-Cal Audit Exemption to Improve Access to Care</w:t>
            </w:r>
          </w:p>
        </w:tc>
      </w:tr>
      <w:tr w:rsidR="00100F3A" w:rsidRPr="00D568AB" w14:paraId="2061DF73" w14:textId="77777777" w:rsidTr="00B50B7A">
        <w:tc>
          <w:tcPr>
            <w:tcW w:w="1525" w:type="dxa"/>
          </w:tcPr>
          <w:p w14:paraId="16E0CFA1" w14:textId="5BF5AE24" w:rsidR="00100F3A" w:rsidRPr="00D568AB" w:rsidRDefault="00100F3A" w:rsidP="00100F3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3A4F34F3" w14:textId="77777777" w:rsidR="00100F3A" w:rsidRPr="00D568AB" w:rsidRDefault="00100F3A" w:rsidP="00100F3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the CAFP strongly urges the California State Legislature and the Department of Health Care Services to consider the following:</w:t>
            </w:r>
          </w:p>
          <w:p w14:paraId="0BAF2041" w14:textId="77777777" w:rsidR="00100F3A" w:rsidRPr="00D568AB" w:rsidRDefault="00100F3A" w:rsidP="00100F3A">
            <w:pPr>
              <w:numPr>
                <w:ilvl w:val="0"/>
                <w:numId w:val="6"/>
              </w:numPr>
              <w:rPr>
                <w:rFonts w:ascii="Calibri body" w:hAnsi="Calibri body"/>
                <w:color w:val="323333"/>
                <w:sz w:val="20"/>
                <w:szCs w:val="20"/>
                <w:highlight w:val="white"/>
              </w:rPr>
            </w:pPr>
            <w:r w:rsidRPr="00D568AB">
              <w:rPr>
                <w:rFonts w:ascii="Calibri body" w:hAnsi="Calibri body"/>
                <w:color w:val="323333"/>
                <w:sz w:val="20"/>
                <w:szCs w:val="20"/>
                <w:highlight w:val="white"/>
              </w:rPr>
              <w:t>Exemption of physician-owned primary care medical clinics from Medi-Cal audits: These clinics should be exempted from the routine audit processes that are more suited to larger, institutional healthcare systems.</w:t>
            </w:r>
          </w:p>
          <w:p w14:paraId="58750626" w14:textId="77777777" w:rsidR="00100F3A" w:rsidRPr="00D568AB" w:rsidRDefault="00100F3A" w:rsidP="00100F3A">
            <w:pPr>
              <w:numPr>
                <w:ilvl w:val="0"/>
                <w:numId w:val="6"/>
              </w:numPr>
              <w:rPr>
                <w:rFonts w:ascii="Calibri body" w:hAnsi="Calibri body"/>
                <w:color w:val="323333"/>
                <w:sz w:val="20"/>
                <w:szCs w:val="20"/>
                <w:highlight w:val="white"/>
              </w:rPr>
            </w:pPr>
            <w:r w:rsidRPr="00D568AB">
              <w:rPr>
                <w:rFonts w:ascii="Calibri body" w:hAnsi="Calibri body"/>
                <w:color w:val="323333"/>
                <w:sz w:val="20"/>
                <w:szCs w:val="20"/>
                <w:highlight w:val="white"/>
              </w:rPr>
              <w:t>Promotion of simplified compliance guidelines: For clinics that wish to remain in the Medi-Cal program, there should be a more streamlined, transparent compliance framework that recognizes the unique characteristics of small, independent, physician-owned practices.</w:t>
            </w:r>
          </w:p>
          <w:p w14:paraId="1C79C3E9" w14:textId="77777777" w:rsidR="00100F3A" w:rsidRPr="00D568AB" w:rsidRDefault="00100F3A" w:rsidP="00100F3A">
            <w:pPr>
              <w:numPr>
                <w:ilvl w:val="0"/>
                <w:numId w:val="6"/>
              </w:numPr>
              <w:rPr>
                <w:rFonts w:ascii="Calibri body" w:hAnsi="Calibri body"/>
                <w:color w:val="323333"/>
                <w:sz w:val="20"/>
                <w:szCs w:val="20"/>
                <w:highlight w:val="white"/>
              </w:rPr>
            </w:pPr>
            <w:r w:rsidRPr="00D568AB">
              <w:rPr>
                <w:rFonts w:ascii="Calibri body" w:hAnsi="Calibri body"/>
                <w:color w:val="323333"/>
                <w:sz w:val="20"/>
                <w:szCs w:val="20"/>
                <w:highlight w:val="white"/>
              </w:rPr>
              <w:lastRenderedPageBreak/>
              <w:t>Incentive programs to support primary care clinics: To maintain high rates of access to quality medical care, Medi-Cal should reduce claim denials and improve reimbursement for physicians who accept Medi-Cal patients.</w:t>
            </w:r>
          </w:p>
          <w:p w14:paraId="065D8EE6" w14:textId="77777777" w:rsidR="00100F3A" w:rsidRPr="00D568AB" w:rsidRDefault="00100F3A" w:rsidP="00100F3A">
            <w:pPr>
              <w:numPr>
                <w:ilvl w:val="0"/>
                <w:numId w:val="6"/>
              </w:numPr>
              <w:rPr>
                <w:rFonts w:ascii="Calibri body" w:hAnsi="Calibri body"/>
                <w:color w:val="323333"/>
                <w:sz w:val="20"/>
                <w:szCs w:val="20"/>
                <w:highlight w:val="white"/>
              </w:rPr>
            </w:pPr>
            <w:r w:rsidRPr="00D568AB">
              <w:rPr>
                <w:rFonts w:ascii="Calibri body" w:hAnsi="Calibri body"/>
                <w:color w:val="323333"/>
                <w:sz w:val="20"/>
                <w:szCs w:val="20"/>
                <w:highlight w:val="white"/>
              </w:rPr>
              <w:t xml:space="preserve">Expansion of resources and support for private clinics: Allocate state resources to </w:t>
            </w:r>
            <w:proofErr w:type="gramStart"/>
            <w:r w:rsidRPr="00D568AB">
              <w:rPr>
                <w:rFonts w:ascii="Calibri body" w:hAnsi="Calibri body"/>
                <w:color w:val="323333"/>
                <w:sz w:val="20"/>
                <w:szCs w:val="20"/>
                <w:highlight w:val="white"/>
              </w:rPr>
              <w:t>provide assistance</w:t>
            </w:r>
            <w:proofErr w:type="gramEnd"/>
            <w:r w:rsidRPr="00D568AB">
              <w:rPr>
                <w:rFonts w:ascii="Calibri body" w:hAnsi="Calibri body"/>
                <w:color w:val="323333"/>
                <w:sz w:val="20"/>
                <w:szCs w:val="20"/>
                <w:highlight w:val="white"/>
              </w:rPr>
              <w:t xml:space="preserve"> in expedient credentialing, navigating Medi-Cal regulations, assisting small practices with compliance, and preventing penalties that result from lack of administrative capacity.</w:t>
            </w:r>
          </w:p>
          <w:p w14:paraId="6508DF0D" w14:textId="78C7E500" w:rsidR="00100F3A" w:rsidRPr="00D568AB" w:rsidRDefault="00100F3A" w:rsidP="00100F3A">
            <w:pPr>
              <w:rPr>
                <w:rFonts w:ascii="Calibri body" w:eastAsia="Times New Roman" w:hAnsi="Calibri body" w:cs="Calibri"/>
                <w:color w:val="222222"/>
                <w:sz w:val="20"/>
                <w:szCs w:val="20"/>
              </w:rPr>
            </w:pPr>
          </w:p>
        </w:tc>
      </w:tr>
      <w:tr w:rsidR="00100F3A" w:rsidRPr="00D568AB" w14:paraId="67BD9ABA" w14:textId="77777777" w:rsidTr="00B50B7A">
        <w:tc>
          <w:tcPr>
            <w:tcW w:w="1525" w:type="dxa"/>
          </w:tcPr>
          <w:p w14:paraId="65C5FD91" w14:textId="7B2686E6" w:rsidR="00100F3A" w:rsidRPr="00D568AB" w:rsidRDefault="00100F3A" w:rsidP="00100F3A">
            <w:pPr>
              <w:rPr>
                <w:rFonts w:ascii="Calibri body" w:hAnsi="Calibri body"/>
                <w:sz w:val="20"/>
                <w:szCs w:val="20"/>
              </w:rPr>
            </w:pPr>
            <w:r w:rsidRPr="00D568AB">
              <w:rPr>
                <w:rFonts w:ascii="Calibri body" w:hAnsi="Calibri body"/>
                <w:b/>
                <w:sz w:val="20"/>
                <w:szCs w:val="20"/>
              </w:rPr>
              <w:lastRenderedPageBreak/>
              <w:t>Recommended Actions and Progress Notes:</w:t>
            </w:r>
          </w:p>
        </w:tc>
        <w:tc>
          <w:tcPr>
            <w:tcW w:w="11425" w:type="dxa"/>
          </w:tcPr>
          <w:p w14:paraId="4E3FCB72" w14:textId="77777777" w:rsidR="00100F3A" w:rsidRPr="00D568AB" w:rsidRDefault="00100F3A" w:rsidP="00100F3A">
            <w:pPr>
              <w:rPr>
                <w:rFonts w:ascii="Calibri body" w:hAnsi="Calibri body" w:cs="Calibri"/>
                <w:bCs/>
                <w:iCs/>
                <w:spacing w:val="-1"/>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w:t>
            </w:r>
            <w:proofErr w:type="gramStart"/>
            <w:r w:rsidRPr="00D568AB">
              <w:rPr>
                <w:rFonts w:ascii="Calibri body" w:hAnsi="Calibri body" w:cs="Calibri"/>
                <w:bCs/>
                <w:iCs/>
                <w:spacing w:val="-1"/>
                <w:sz w:val="20"/>
                <w:szCs w:val="20"/>
              </w:rPr>
              <w:t>committee</w:t>
            </w:r>
            <w:proofErr w:type="gramEnd"/>
            <w:r w:rsidRPr="00D568AB">
              <w:rPr>
                <w:rFonts w:ascii="Calibri body" w:hAnsi="Calibri body" w:cs="Calibri"/>
                <w:bCs/>
                <w:iCs/>
                <w:spacing w:val="-1"/>
                <w:sz w:val="20"/>
                <w:szCs w:val="20"/>
              </w:rPr>
              <w:t xml:space="preserve"> recommendations to Adopt Substitute language:</w:t>
            </w:r>
          </w:p>
          <w:p w14:paraId="006CAF9B" w14:textId="77777777" w:rsidR="00100F3A" w:rsidRPr="00D568AB" w:rsidRDefault="00100F3A" w:rsidP="00100F3A">
            <w:pPr>
              <w:rPr>
                <w:rFonts w:ascii="Calibri body" w:hAnsi="Calibri body" w:cs="Calibri"/>
                <w:bCs/>
                <w:iCs/>
                <w:spacing w:val="-1"/>
                <w:sz w:val="20"/>
                <w:szCs w:val="20"/>
              </w:rPr>
            </w:pPr>
          </w:p>
          <w:p w14:paraId="649982F5" w14:textId="77777777" w:rsidR="00100F3A" w:rsidRPr="00D568AB" w:rsidRDefault="00100F3A" w:rsidP="00100F3A">
            <w:pPr>
              <w:rPr>
                <w:rFonts w:ascii="Calibri body" w:hAnsi="Calibri body" w:cstheme="minorHAnsi"/>
                <w:sz w:val="20"/>
                <w:szCs w:val="20"/>
              </w:rPr>
            </w:pP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That the CAFP continue to support:</w:t>
            </w:r>
          </w:p>
          <w:p w14:paraId="7041CCF1" w14:textId="77777777" w:rsidR="00100F3A" w:rsidRPr="00D568AB" w:rsidRDefault="00100F3A" w:rsidP="00100F3A">
            <w:pPr>
              <w:numPr>
                <w:ilvl w:val="0"/>
                <w:numId w:val="7"/>
              </w:numPr>
              <w:rPr>
                <w:rFonts w:ascii="Calibri body" w:hAnsi="Calibri body" w:cstheme="minorHAnsi"/>
                <w:sz w:val="20"/>
                <w:szCs w:val="20"/>
              </w:rPr>
            </w:pPr>
            <w:r w:rsidRPr="00D568AB">
              <w:rPr>
                <w:rFonts w:ascii="Calibri body" w:hAnsi="Calibri body" w:cstheme="minorHAnsi"/>
                <w:sz w:val="20"/>
                <w:szCs w:val="20"/>
              </w:rPr>
              <w:t>Simplified compliance guidelines to provide services to Medi-Cal patients</w:t>
            </w:r>
          </w:p>
          <w:p w14:paraId="276019FC" w14:textId="77777777" w:rsidR="00100F3A" w:rsidRPr="00D568AB" w:rsidRDefault="00100F3A" w:rsidP="00100F3A">
            <w:pPr>
              <w:numPr>
                <w:ilvl w:val="0"/>
                <w:numId w:val="7"/>
              </w:numPr>
              <w:rPr>
                <w:rFonts w:ascii="Calibri body" w:hAnsi="Calibri body" w:cstheme="minorHAnsi"/>
                <w:sz w:val="20"/>
                <w:szCs w:val="20"/>
              </w:rPr>
            </w:pPr>
            <w:r w:rsidRPr="00D568AB">
              <w:rPr>
                <w:rFonts w:ascii="Calibri body" w:hAnsi="Calibri body" w:cstheme="minorHAnsi"/>
                <w:sz w:val="20"/>
                <w:szCs w:val="20"/>
              </w:rPr>
              <w:t>Incentive programs and other resources to support primary care clinics to see Medi-Cal patients</w:t>
            </w:r>
          </w:p>
          <w:p w14:paraId="6933151B" w14:textId="1EA7EF72" w:rsidR="00100F3A" w:rsidRPr="00D568AB" w:rsidRDefault="00100F3A" w:rsidP="00100F3A">
            <w:pPr>
              <w:shd w:val="clear" w:color="auto" w:fill="FFFFFF"/>
              <w:rPr>
                <w:rFonts w:ascii="Calibri body" w:eastAsia="Times New Roman" w:hAnsi="Calibri body" w:cs="Calibri"/>
                <w:color w:val="222222"/>
                <w:sz w:val="20"/>
                <w:szCs w:val="20"/>
              </w:rPr>
            </w:pPr>
          </w:p>
        </w:tc>
      </w:tr>
      <w:tr w:rsidR="00100F3A" w:rsidRPr="00D568AB" w14:paraId="63FF880D" w14:textId="77777777" w:rsidTr="00B50B7A">
        <w:tc>
          <w:tcPr>
            <w:tcW w:w="1525" w:type="dxa"/>
          </w:tcPr>
          <w:p w14:paraId="6FE5BD51" w14:textId="10120E02" w:rsidR="00100F3A" w:rsidRPr="00D568AB" w:rsidRDefault="00100F3A" w:rsidP="00100F3A">
            <w:pPr>
              <w:rPr>
                <w:rFonts w:ascii="Calibri body" w:hAnsi="Calibri body"/>
                <w:sz w:val="20"/>
                <w:szCs w:val="20"/>
              </w:rPr>
            </w:pPr>
            <w:r w:rsidRPr="00D568AB">
              <w:rPr>
                <w:rFonts w:ascii="Calibri body" w:hAnsi="Calibri body"/>
                <w:b/>
                <w:sz w:val="20"/>
                <w:szCs w:val="20"/>
              </w:rPr>
              <w:t>Final Action:</w:t>
            </w:r>
          </w:p>
        </w:tc>
        <w:tc>
          <w:tcPr>
            <w:tcW w:w="11425" w:type="dxa"/>
          </w:tcPr>
          <w:p w14:paraId="7ADBF97F" w14:textId="567D799C" w:rsidR="00100F3A" w:rsidRPr="00D568AB" w:rsidRDefault="00100F3A" w:rsidP="00100F3A">
            <w:pPr>
              <w:rPr>
                <w:rFonts w:ascii="Calibri body" w:hAnsi="Calibri body" w:cstheme="minorHAnsi"/>
                <w:bCs/>
                <w:iCs/>
                <w:sz w:val="20"/>
                <w:szCs w:val="20"/>
              </w:rPr>
            </w:pPr>
            <w:r w:rsidRPr="00D568AB">
              <w:rPr>
                <w:rFonts w:ascii="Calibri body" w:hAnsi="Calibri body" w:cstheme="minorHAnsi"/>
                <w:sz w:val="20"/>
                <w:szCs w:val="20"/>
              </w:rPr>
              <w:t xml:space="preserve">The BOD met on 5.11.25 and Adopted as </w:t>
            </w:r>
            <w:r>
              <w:rPr>
                <w:rFonts w:ascii="Calibri body" w:hAnsi="Calibri body" w:cstheme="minorHAnsi"/>
                <w:sz w:val="20"/>
                <w:szCs w:val="20"/>
              </w:rPr>
              <w:t>A</w:t>
            </w:r>
            <w:r w:rsidRPr="00D568AB">
              <w:rPr>
                <w:rFonts w:ascii="Calibri body" w:hAnsi="Calibri body" w:cstheme="minorHAnsi"/>
                <w:sz w:val="20"/>
                <w:szCs w:val="20"/>
              </w:rPr>
              <w:t xml:space="preserve">mended. </w:t>
            </w:r>
            <w:r w:rsidRPr="00D82D88">
              <w:rPr>
                <w:rFonts w:ascii="Calibri body" w:hAnsi="Calibri body" w:cstheme="minorHAnsi"/>
                <w:sz w:val="20"/>
                <w:szCs w:val="20"/>
              </w:rPr>
              <w:t>Author informed.</w:t>
            </w:r>
          </w:p>
        </w:tc>
      </w:tr>
      <w:tr w:rsidR="00100F3A" w:rsidRPr="00D568AB" w14:paraId="4E046B7E" w14:textId="77777777" w:rsidTr="00B50B7A">
        <w:tc>
          <w:tcPr>
            <w:tcW w:w="1525" w:type="dxa"/>
            <w:shd w:val="clear" w:color="auto" w:fill="D0CECE" w:themeFill="background2" w:themeFillShade="E6"/>
          </w:tcPr>
          <w:p w14:paraId="59AC49AD" w14:textId="77777777" w:rsidR="00100F3A" w:rsidRPr="00D568AB" w:rsidRDefault="00100F3A" w:rsidP="00100F3A">
            <w:pPr>
              <w:rPr>
                <w:rFonts w:ascii="Calibri body" w:hAnsi="Calibri body"/>
                <w:b/>
                <w:sz w:val="20"/>
                <w:szCs w:val="20"/>
              </w:rPr>
            </w:pPr>
          </w:p>
        </w:tc>
        <w:tc>
          <w:tcPr>
            <w:tcW w:w="11425" w:type="dxa"/>
            <w:shd w:val="clear" w:color="auto" w:fill="D0CECE" w:themeFill="background2" w:themeFillShade="E6"/>
          </w:tcPr>
          <w:p w14:paraId="41936131" w14:textId="77777777" w:rsidR="00100F3A" w:rsidRPr="00D568AB" w:rsidRDefault="00100F3A" w:rsidP="00100F3A">
            <w:pPr>
              <w:rPr>
                <w:rFonts w:ascii="Calibri body" w:eastAsia="Calibri" w:hAnsi="Calibri body" w:cs="Calibri"/>
                <w:bCs/>
                <w:color w:val="000000"/>
                <w:sz w:val="20"/>
                <w:szCs w:val="20"/>
              </w:rPr>
            </w:pPr>
          </w:p>
        </w:tc>
      </w:tr>
      <w:tr w:rsidR="00BC7F8A" w:rsidRPr="00D568AB" w14:paraId="6BD4BA1D" w14:textId="77777777" w:rsidTr="00BC7F8A">
        <w:tc>
          <w:tcPr>
            <w:tcW w:w="1525" w:type="dxa"/>
            <w:shd w:val="clear" w:color="auto" w:fill="FFFFFF" w:themeFill="background1"/>
          </w:tcPr>
          <w:p w14:paraId="6A6C9AAF" w14:textId="42015DC4"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Title/Date Submitted</w:t>
            </w:r>
          </w:p>
        </w:tc>
        <w:tc>
          <w:tcPr>
            <w:tcW w:w="11425" w:type="dxa"/>
            <w:shd w:val="clear" w:color="auto" w:fill="FFFFFF" w:themeFill="background1"/>
          </w:tcPr>
          <w:p w14:paraId="63771E5D" w14:textId="49770FAE" w:rsidR="00BC7F8A" w:rsidRPr="00D568AB" w:rsidRDefault="00BC7F8A" w:rsidP="00BC7F8A">
            <w:pPr>
              <w:rPr>
                <w:rFonts w:ascii="Calibri body" w:eastAsia="Calibri" w:hAnsi="Calibri body" w:cs="Calibri"/>
                <w:bCs/>
                <w:color w:val="000000"/>
                <w:sz w:val="20"/>
                <w:szCs w:val="20"/>
              </w:rPr>
            </w:pPr>
            <w:r w:rsidRPr="00D568AB">
              <w:rPr>
                <w:rFonts w:ascii="Calibri body" w:hAnsi="Calibri body" w:cstheme="minorHAnsi"/>
                <w:b/>
                <w:bCs/>
                <w:sz w:val="20"/>
                <w:szCs w:val="20"/>
              </w:rPr>
              <w:t xml:space="preserve">A-14-25- </w:t>
            </w:r>
            <w:r w:rsidRPr="00D568AB">
              <w:rPr>
                <w:rFonts w:ascii="Calibri body" w:hAnsi="Calibri body"/>
                <w:b/>
                <w:bCs/>
                <w:sz w:val="20"/>
                <w:szCs w:val="20"/>
              </w:rPr>
              <w:t>Medication Assisted Treatment for Minors with Nicotine Dependence</w:t>
            </w:r>
          </w:p>
        </w:tc>
      </w:tr>
      <w:tr w:rsidR="00BC7F8A" w:rsidRPr="00D568AB" w14:paraId="7F87032D" w14:textId="77777777" w:rsidTr="00BC7F8A">
        <w:tc>
          <w:tcPr>
            <w:tcW w:w="1525" w:type="dxa"/>
            <w:shd w:val="clear" w:color="auto" w:fill="FFFFFF" w:themeFill="background1"/>
          </w:tcPr>
          <w:p w14:paraId="292B45DB" w14:textId="77A15A21"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040B8E9D" w14:textId="77777777" w:rsidR="00BC7F8A" w:rsidRPr="00D568AB" w:rsidRDefault="00BC7F8A" w:rsidP="00BC7F8A">
            <w:pPr>
              <w:rPr>
                <w:rFonts w:ascii="Calibri body" w:hAnsi="Calibri body"/>
                <w:color w:val="323333"/>
                <w:sz w:val="20"/>
                <w:szCs w:val="20"/>
              </w:rPr>
            </w:pPr>
            <w:proofErr w:type="gramStart"/>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w:t>
            </w:r>
            <w:proofErr w:type="gramEnd"/>
            <w:r w:rsidRPr="00D568AB">
              <w:rPr>
                <w:rFonts w:ascii="Calibri body" w:hAnsi="Calibri body"/>
                <w:color w:val="323333"/>
                <w:sz w:val="20"/>
                <w:szCs w:val="20"/>
                <w:highlight w:val="white"/>
              </w:rPr>
              <w:t xml:space="preserve"> CAFP tasks the legislative affairs committee with creating and implementing a strategy to influence our law makers in the State Assembly and State Senate to pass a law allowing minors access to nicotine replacement therapy for the treatment of nicotine dependence without parental consent.</w:t>
            </w:r>
          </w:p>
          <w:p w14:paraId="7C23ABE9" w14:textId="77777777" w:rsidR="00BC7F8A" w:rsidRPr="00D568AB" w:rsidRDefault="00BC7F8A" w:rsidP="00BC7F8A">
            <w:pPr>
              <w:rPr>
                <w:rFonts w:ascii="Calibri body" w:eastAsia="Calibri" w:hAnsi="Calibri body" w:cs="Calibri"/>
                <w:bCs/>
                <w:color w:val="000000"/>
                <w:sz w:val="20"/>
                <w:szCs w:val="20"/>
              </w:rPr>
            </w:pPr>
          </w:p>
        </w:tc>
      </w:tr>
      <w:tr w:rsidR="00BC7F8A" w:rsidRPr="00D568AB" w14:paraId="3660950F" w14:textId="77777777" w:rsidTr="00BC7F8A">
        <w:tc>
          <w:tcPr>
            <w:tcW w:w="1525" w:type="dxa"/>
            <w:shd w:val="clear" w:color="auto" w:fill="FFFFFF" w:themeFill="background1"/>
          </w:tcPr>
          <w:p w14:paraId="5464C685" w14:textId="4A6AE2CB"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shd w:val="clear" w:color="auto" w:fill="FFFFFF" w:themeFill="background1"/>
          </w:tcPr>
          <w:p w14:paraId="3920B22F" w14:textId="018B63B6" w:rsidR="00BC7F8A" w:rsidRPr="00D568AB" w:rsidRDefault="00BC7F8A" w:rsidP="00BC7F8A">
            <w:pPr>
              <w:rPr>
                <w:rFonts w:ascii="Calibri body" w:eastAsia="Calibri" w:hAnsi="Calibri body" w:cs="Calibri"/>
                <w:bCs/>
                <w:color w:val="000000"/>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w:t>
            </w:r>
            <w:proofErr w:type="gramStart"/>
            <w:r w:rsidRPr="00D568AB">
              <w:rPr>
                <w:rFonts w:ascii="Calibri body" w:hAnsi="Calibri body" w:cs="Calibri"/>
                <w:bCs/>
                <w:iCs/>
                <w:spacing w:val="-1"/>
                <w:sz w:val="20"/>
                <w:szCs w:val="20"/>
              </w:rPr>
              <w:t>committee</w:t>
            </w:r>
            <w:proofErr w:type="gramEnd"/>
            <w:r w:rsidRPr="00D568AB">
              <w:rPr>
                <w:rFonts w:ascii="Calibri body" w:hAnsi="Calibri body" w:cs="Calibri"/>
                <w:bCs/>
                <w:iCs/>
                <w:spacing w:val="-1"/>
                <w:sz w:val="20"/>
                <w:szCs w:val="20"/>
              </w:rPr>
              <w:t xml:space="preserve"> recommendation to Refer back to the Legislative Affairs Committee (LAC) for further discussion and a recommendation. </w:t>
            </w:r>
            <w:r w:rsidRPr="00A14182">
              <w:rPr>
                <w:rFonts w:ascii="Calibri body" w:hAnsi="Calibri body" w:cs="Calibri"/>
                <w:bCs/>
                <w:iCs/>
                <w:spacing w:val="-1"/>
                <w:sz w:val="20"/>
                <w:szCs w:val="20"/>
              </w:rPr>
              <w:t>Author informed.</w:t>
            </w:r>
          </w:p>
        </w:tc>
      </w:tr>
      <w:tr w:rsidR="00BC7F8A" w:rsidRPr="00D568AB" w14:paraId="5B8189F7" w14:textId="77777777" w:rsidTr="00BC7F8A">
        <w:tc>
          <w:tcPr>
            <w:tcW w:w="1525" w:type="dxa"/>
            <w:shd w:val="clear" w:color="auto" w:fill="FFFFFF" w:themeFill="background1"/>
          </w:tcPr>
          <w:p w14:paraId="270686CD" w14:textId="5B7CE80D"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61DF17A2" w14:textId="77777777" w:rsidR="00BC7F8A" w:rsidRDefault="00BC7F8A" w:rsidP="00BC7F8A">
            <w:pPr>
              <w:rPr>
                <w:rFonts w:ascii="Calibri body" w:hAnsi="Calibri body" w:cstheme="minorHAnsi"/>
                <w:sz w:val="20"/>
                <w:szCs w:val="20"/>
              </w:rPr>
            </w:pPr>
            <w:r>
              <w:rPr>
                <w:rFonts w:ascii="Calibri body" w:hAnsi="Calibri body" w:cstheme="minorHAnsi"/>
                <w:sz w:val="20"/>
                <w:szCs w:val="20"/>
              </w:rPr>
              <w:t>The BOD met on 12.6.25 and Adopted as Amended below. Author informed:</w:t>
            </w:r>
          </w:p>
          <w:p w14:paraId="469A9025" w14:textId="77777777" w:rsidR="00BC7F8A" w:rsidRDefault="00BC7F8A" w:rsidP="00BC7F8A">
            <w:pPr>
              <w:rPr>
                <w:rFonts w:ascii="Calibri body" w:hAnsi="Calibri body" w:cstheme="minorHAnsi"/>
                <w:sz w:val="20"/>
                <w:szCs w:val="20"/>
              </w:rPr>
            </w:pPr>
          </w:p>
          <w:p w14:paraId="406E1DFF" w14:textId="3298C3AB" w:rsidR="00BC7F8A" w:rsidRPr="00D568AB" w:rsidRDefault="00BC7F8A" w:rsidP="00BC7F8A">
            <w:pPr>
              <w:rPr>
                <w:rFonts w:ascii="Calibri body" w:eastAsia="Calibri" w:hAnsi="Calibri body" w:cs="Calibri"/>
                <w:bCs/>
                <w:color w:val="000000"/>
                <w:sz w:val="20"/>
                <w:szCs w:val="20"/>
              </w:rPr>
            </w:pPr>
            <w:r w:rsidRPr="00BC7F8A">
              <w:rPr>
                <w:rFonts w:ascii="Calibri" w:hAnsi="Calibri" w:cs="Calibri"/>
                <w:b/>
                <w:bCs/>
                <w:iCs/>
                <w:color w:val="000000"/>
                <w:sz w:val="20"/>
                <w:szCs w:val="20"/>
              </w:rPr>
              <w:t>RESOLVED</w:t>
            </w:r>
            <w:r w:rsidRPr="00BC7F8A">
              <w:rPr>
                <w:rFonts w:ascii="Calibri" w:hAnsi="Calibri" w:cs="Calibri"/>
                <w:iCs/>
                <w:color w:val="000000"/>
                <w:sz w:val="20"/>
                <w:szCs w:val="20"/>
              </w:rPr>
              <w:t xml:space="preserve">: That the CAFP supports access </w:t>
            </w:r>
            <w:r w:rsidRPr="00BC7F8A">
              <w:rPr>
                <w:rFonts w:ascii="Calibri" w:hAnsi="Calibri" w:cs="Calibri"/>
                <w:iCs/>
                <w:sz w:val="20"/>
                <w:szCs w:val="20"/>
              </w:rPr>
              <w:t xml:space="preserve">for </w:t>
            </w:r>
            <w:r w:rsidRPr="00BC7F8A">
              <w:rPr>
                <w:rFonts w:ascii="Calibri" w:hAnsi="Calibri" w:cs="Calibri"/>
                <w:iCs/>
                <w:color w:val="000000"/>
                <w:sz w:val="20"/>
                <w:szCs w:val="20"/>
              </w:rPr>
              <w:t xml:space="preserve">minors aged 16 and older </w:t>
            </w:r>
            <w:r w:rsidRPr="00BC7F8A">
              <w:rPr>
                <w:rFonts w:ascii="Calibri" w:hAnsi="Calibri" w:cs="Calibri"/>
                <w:iCs/>
                <w:sz w:val="20"/>
                <w:szCs w:val="20"/>
              </w:rPr>
              <w:t xml:space="preserve">for </w:t>
            </w:r>
            <w:r w:rsidRPr="00BC7F8A">
              <w:rPr>
                <w:rFonts w:ascii="Calibri" w:hAnsi="Calibri" w:cs="Calibri"/>
                <w:iCs/>
                <w:color w:val="000000"/>
                <w:sz w:val="20"/>
                <w:szCs w:val="20"/>
              </w:rPr>
              <w:t xml:space="preserve">smoking cessation programs and nicotine replacement therapy (NRT) for the treatment of nicotine dependence, without requiring parental or guardian consent, and encourages the use of evidence-based, modalities in the treatment of youth nicotine </w:t>
            </w:r>
            <w:r w:rsidRPr="00BC7F8A">
              <w:rPr>
                <w:rFonts w:ascii="Calibri" w:hAnsi="Calibri" w:cs="Calibri"/>
                <w:iCs/>
                <w:sz w:val="20"/>
                <w:szCs w:val="20"/>
              </w:rPr>
              <w:t>dependence.</w:t>
            </w:r>
          </w:p>
        </w:tc>
      </w:tr>
      <w:tr w:rsidR="00BC7F8A" w:rsidRPr="00D568AB" w14:paraId="35812494" w14:textId="77777777" w:rsidTr="00B50B7A">
        <w:tc>
          <w:tcPr>
            <w:tcW w:w="1525" w:type="dxa"/>
            <w:shd w:val="clear" w:color="auto" w:fill="D0CECE" w:themeFill="background2" w:themeFillShade="E6"/>
          </w:tcPr>
          <w:p w14:paraId="33A7E291"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4AABA260" w14:textId="77777777" w:rsidR="00BC7F8A" w:rsidRPr="00D568AB" w:rsidRDefault="00BC7F8A" w:rsidP="00BC7F8A">
            <w:pPr>
              <w:rPr>
                <w:rFonts w:ascii="Calibri body" w:eastAsia="Calibri" w:hAnsi="Calibri body" w:cs="Calibri"/>
                <w:bCs/>
                <w:color w:val="000000"/>
                <w:sz w:val="20"/>
                <w:szCs w:val="20"/>
              </w:rPr>
            </w:pPr>
          </w:p>
        </w:tc>
      </w:tr>
      <w:tr w:rsidR="00BC7F8A" w:rsidRPr="00D568AB" w14:paraId="232ED54C" w14:textId="77777777" w:rsidTr="00B50B7A">
        <w:tc>
          <w:tcPr>
            <w:tcW w:w="1525" w:type="dxa"/>
          </w:tcPr>
          <w:p w14:paraId="4121C8B2" w14:textId="65794ED3"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481D32B3" w14:textId="36AFE218" w:rsidR="00BC7F8A" w:rsidRPr="00D568AB" w:rsidRDefault="00BC7F8A" w:rsidP="00BC7F8A">
            <w:pPr>
              <w:rPr>
                <w:rFonts w:ascii="Calibri body" w:eastAsia="Calibri" w:hAnsi="Calibri body" w:cs="Calibri"/>
                <w:b/>
                <w:color w:val="000000"/>
                <w:sz w:val="20"/>
                <w:szCs w:val="20"/>
              </w:rPr>
            </w:pPr>
            <w:r w:rsidRPr="00D568AB">
              <w:rPr>
                <w:rFonts w:ascii="Calibri body" w:eastAsia="Calibri" w:hAnsi="Calibri body" w:cs="Calibri"/>
                <w:b/>
                <w:color w:val="000000"/>
                <w:sz w:val="20"/>
                <w:szCs w:val="20"/>
              </w:rPr>
              <w:t>A-18-25 - Transforming Access to Nourishment: Physicians for Food Security</w:t>
            </w:r>
          </w:p>
        </w:tc>
      </w:tr>
      <w:tr w:rsidR="00BC7F8A" w:rsidRPr="00D568AB" w14:paraId="5BEAB401" w14:textId="77777777" w:rsidTr="00B50B7A">
        <w:tc>
          <w:tcPr>
            <w:tcW w:w="1525" w:type="dxa"/>
          </w:tcPr>
          <w:p w14:paraId="39390E44" w14:textId="79D1F321"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037D88AA" w14:textId="26AF2818" w:rsidR="00BC7F8A" w:rsidRPr="00D568AB" w:rsidRDefault="00BC7F8A" w:rsidP="00BC7F8A">
            <w:pPr>
              <w:rPr>
                <w:rFonts w:ascii="Calibri body" w:hAnsi="Calibri body"/>
                <w:noProof/>
                <w:sz w:val="20"/>
                <w:szCs w:val="20"/>
              </w:rPr>
            </w:pPr>
            <w:r w:rsidRPr="00D568AB">
              <w:rPr>
                <w:rFonts w:ascii="Calibri body" w:hAnsi="Calibri body"/>
                <w:b/>
                <w:bCs/>
                <w:noProof/>
                <w:sz w:val="20"/>
                <w:szCs w:val="20"/>
              </w:rPr>
              <w:t xml:space="preserve">RESOLVED: </w:t>
            </w:r>
            <w:r w:rsidRPr="00D568AB">
              <w:rPr>
                <w:rFonts w:ascii="Calibri body" w:hAnsi="Calibri body"/>
                <w:noProof/>
                <w:sz w:val="20"/>
                <w:szCs w:val="20"/>
              </w:rPr>
              <w:t>That California Academy of Family Physicians (CAFP) advocate for the continued development and use of evidence-based practices to strengthen follow-up care for patients experiencing food insecurity, including primary-care integrated referral pathways to both local and national resources to ensure comprehensive care and support.</w:t>
            </w:r>
            <w:r w:rsidRPr="00D568AB">
              <w:rPr>
                <w:rFonts w:ascii="Calibri body" w:hAnsi="Calibri body"/>
                <w:b/>
                <w:bCs/>
                <w:noProof/>
                <w:sz w:val="20"/>
                <w:szCs w:val="20"/>
              </w:rPr>
              <w:t> </w:t>
            </w:r>
          </w:p>
          <w:p w14:paraId="5CE51886" w14:textId="28A1F311" w:rsidR="00BC7F8A" w:rsidRPr="00D568AB" w:rsidRDefault="00BC7F8A" w:rsidP="00BC7F8A">
            <w:pPr>
              <w:rPr>
                <w:rFonts w:ascii="Calibri body" w:hAnsi="Calibri body"/>
                <w:noProof/>
                <w:sz w:val="20"/>
                <w:szCs w:val="20"/>
              </w:rPr>
            </w:pPr>
            <w:r w:rsidRPr="00D568AB">
              <w:rPr>
                <w:rFonts w:ascii="Calibri body" w:hAnsi="Calibri body"/>
                <w:noProof/>
                <w:sz w:val="20"/>
                <w:szCs w:val="20"/>
              </w:rPr>
              <w:br/>
            </w:r>
            <w:r w:rsidRPr="00D568AB">
              <w:rPr>
                <w:rFonts w:ascii="Calibri body" w:hAnsi="Calibri body"/>
                <w:b/>
                <w:bCs/>
                <w:noProof/>
                <w:sz w:val="20"/>
                <w:szCs w:val="20"/>
              </w:rPr>
              <w:t xml:space="preserve">RESOLVED: </w:t>
            </w:r>
            <w:r w:rsidRPr="00D568AB">
              <w:rPr>
                <w:rFonts w:ascii="Calibri body" w:hAnsi="Calibri body"/>
                <w:noProof/>
                <w:sz w:val="20"/>
                <w:szCs w:val="20"/>
              </w:rPr>
              <w:t xml:space="preserve">That California Academy of Family Physicians (CAFP) work to provide family 75 physicians with comprehensive </w:t>
            </w:r>
            <w:r w:rsidRPr="00D568AB">
              <w:rPr>
                <w:rFonts w:ascii="Calibri body" w:hAnsi="Calibri body"/>
                <w:noProof/>
                <w:sz w:val="20"/>
                <w:szCs w:val="20"/>
              </w:rPr>
              <w:lastRenderedPageBreak/>
              <w:t>training on screening and addressing food insecurity, including practical resources such as Continuing Medical Education (CME) opportunities, toolkits, and guides.</w:t>
            </w:r>
          </w:p>
        </w:tc>
      </w:tr>
      <w:tr w:rsidR="00BC7F8A" w:rsidRPr="00D568AB" w14:paraId="32E0B44E" w14:textId="77777777" w:rsidTr="00B50B7A">
        <w:tc>
          <w:tcPr>
            <w:tcW w:w="1525" w:type="dxa"/>
          </w:tcPr>
          <w:p w14:paraId="77E0C77D" w14:textId="06692A35" w:rsidR="00BC7F8A" w:rsidRPr="00D568AB" w:rsidRDefault="00BC7F8A" w:rsidP="00BC7F8A">
            <w:pPr>
              <w:rPr>
                <w:rFonts w:ascii="Calibri body" w:hAnsi="Calibri body"/>
                <w:b/>
                <w:sz w:val="20"/>
                <w:szCs w:val="20"/>
              </w:rPr>
            </w:pPr>
            <w:r w:rsidRPr="00D568AB">
              <w:rPr>
                <w:rFonts w:ascii="Calibri body" w:hAnsi="Calibri body"/>
                <w:b/>
                <w:sz w:val="20"/>
                <w:szCs w:val="20"/>
              </w:rPr>
              <w:lastRenderedPageBreak/>
              <w:t>Recommended Actions and Progress Notes:</w:t>
            </w:r>
          </w:p>
        </w:tc>
        <w:tc>
          <w:tcPr>
            <w:tcW w:w="11425" w:type="dxa"/>
          </w:tcPr>
          <w:p w14:paraId="5E0D764B" w14:textId="1FDCDE1A" w:rsidR="00BC7F8A" w:rsidRPr="00D568AB" w:rsidRDefault="00BC7F8A" w:rsidP="00BC7F8A">
            <w:pPr>
              <w:shd w:val="clear" w:color="auto" w:fill="FFFFFF" w:themeFill="background1"/>
              <w:rPr>
                <w:rFonts w:ascii="Calibri body" w:hAnsi="Calibri body" w:cs="Calibri"/>
                <w:bCs/>
                <w:iCs/>
                <w:spacing w:val="-1"/>
                <w:sz w:val="20"/>
                <w:szCs w:val="20"/>
              </w:rPr>
            </w:pPr>
            <w:r w:rsidRPr="00D568AB">
              <w:rPr>
                <w:rFonts w:ascii="Calibri body" w:eastAsia="Calibri" w:hAnsi="Calibri body" w:cs="Calibri"/>
                <w:color w:val="323333"/>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w:t>
            </w:r>
            <w:r>
              <w:rPr>
                <w:rFonts w:ascii="Calibri body" w:hAnsi="Calibri body" w:cs="Calibri"/>
                <w:bCs/>
                <w:iCs/>
                <w:spacing w:val="-1"/>
                <w:sz w:val="20"/>
                <w:szCs w:val="20"/>
              </w:rPr>
              <w:t>s</w:t>
            </w:r>
            <w:r w:rsidRPr="00D568AB">
              <w:rPr>
                <w:rFonts w:ascii="Calibri body" w:hAnsi="Calibri body" w:cs="Calibri"/>
                <w:bCs/>
                <w:iCs/>
                <w:spacing w:val="-1"/>
                <w:sz w:val="20"/>
                <w:szCs w:val="20"/>
              </w:rPr>
              <w:t>. The resolution was Adopted as Amended below:</w:t>
            </w:r>
          </w:p>
          <w:p w14:paraId="771DA4D3" w14:textId="77777777" w:rsidR="00BC7F8A" w:rsidRPr="00D568AB" w:rsidRDefault="00BC7F8A" w:rsidP="00BC7F8A">
            <w:pPr>
              <w:shd w:val="clear" w:color="auto" w:fill="FFFFFF" w:themeFill="background1"/>
              <w:rPr>
                <w:rFonts w:ascii="Calibri body" w:hAnsi="Calibri body" w:cs="Calibri"/>
                <w:bCs/>
                <w:iCs/>
                <w:spacing w:val="-1"/>
                <w:sz w:val="20"/>
                <w:szCs w:val="20"/>
              </w:rPr>
            </w:pPr>
          </w:p>
          <w:p w14:paraId="0551EC3E" w14:textId="68D9B722" w:rsidR="00BC7F8A" w:rsidRPr="00D568AB" w:rsidRDefault="00BC7F8A" w:rsidP="00BC7F8A">
            <w:pPr>
              <w:rPr>
                <w:rFonts w:ascii="Calibri body" w:hAnsi="Calibri body"/>
                <w:noProof/>
                <w:sz w:val="20"/>
                <w:szCs w:val="20"/>
              </w:rPr>
            </w:pPr>
            <w:r w:rsidRPr="00D568AB">
              <w:rPr>
                <w:rFonts w:ascii="Calibri body" w:hAnsi="Calibri body"/>
                <w:b/>
                <w:bCs/>
                <w:noProof/>
                <w:sz w:val="20"/>
                <w:szCs w:val="20"/>
              </w:rPr>
              <w:t xml:space="preserve">RESOLVED: </w:t>
            </w:r>
            <w:r w:rsidRPr="00D568AB">
              <w:rPr>
                <w:rFonts w:ascii="Calibri body" w:hAnsi="Calibri body"/>
                <w:noProof/>
                <w:sz w:val="20"/>
                <w:szCs w:val="20"/>
              </w:rPr>
              <w:t>That the California Academy of Family Physicians (CAFP) advocate for the continued development and use of evidence-based practices to strengthen follow-up care for patients experiencing food insecurity, including primary-care integrated referral pathways to both local and national resources to ensure comprehensive care and support.</w:t>
            </w:r>
            <w:r w:rsidRPr="00D568AB">
              <w:rPr>
                <w:rFonts w:ascii="Calibri body" w:hAnsi="Calibri body"/>
                <w:b/>
                <w:bCs/>
                <w:noProof/>
                <w:sz w:val="20"/>
                <w:szCs w:val="20"/>
              </w:rPr>
              <w:t> </w:t>
            </w:r>
          </w:p>
        </w:tc>
      </w:tr>
      <w:tr w:rsidR="00BC7F8A" w:rsidRPr="00D568AB" w14:paraId="3C38848A" w14:textId="77777777" w:rsidTr="00B50B7A">
        <w:tc>
          <w:tcPr>
            <w:tcW w:w="1525" w:type="dxa"/>
          </w:tcPr>
          <w:p w14:paraId="1F9B3E0A" w14:textId="0B84F86B"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tcPr>
          <w:p w14:paraId="7E32B318" w14:textId="36CDF3B3" w:rsidR="00BC7F8A" w:rsidRPr="00D568AB" w:rsidRDefault="00BC7F8A" w:rsidP="00BC7F8A">
            <w:pPr>
              <w:rPr>
                <w:rFonts w:ascii="Calibri body" w:eastAsia="Calibri" w:hAnsi="Calibri body" w:cs="Calibri"/>
                <w:bCs/>
                <w:color w:val="000000"/>
                <w:sz w:val="20"/>
                <w:szCs w:val="20"/>
              </w:rPr>
            </w:pPr>
            <w:r w:rsidRPr="00D568AB">
              <w:rPr>
                <w:rFonts w:ascii="Calibri body" w:eastAsia="Calibri" w:hAnsi="Calibri body" w:cs="Calibri"/>
                <w:bCs/>
                <w:color w:val="000000"/>
                <w:sz w:val="20"/>
                <w:szCs w:val="20"/>
              </w:rPr>
              <w:t xml:space="preserve">The BOD met on 5.11.25 and Adopted as Amended. </w:t>
            </w:r>
            <w:r w:rsidRPr="00D82D88">
              <w:rPr>
                <w:rFonts w:ascii="Calibri body" w:eastAsia="Calibri" w:hAnsi="Calibri body" w:cs="Calibri"/>
                <w:bCs/>
                <w:color w:val="000000"/>
                <w:sz w:val="20"/>
                <w:szCs w:val="20"/>
              </w:rPr>
              <w:t>Author informed.</w:t>
            </w:r>
            <w:r w:rsidRPr="00D568AB">
              <w:rPr>
                <w:rFonts w:ascii="Calibri body" w:eastAsia="Calibri" w:hAnsi="Calibri body" w:cs="Calibri"/>
                <w:bCs/>
                <w:color w:val="000000"/>
                <w:sz w:val="20"/>
                <w:szCs w:val="20"/>
              </w:rPr>
              <w:t xml:space="preserve"> </w:t>
            </w:r>
          </w:p>
          <w:p w14:paraId="21A7C4E0" w14:textId="156A9EBE" w:rsidR="00BC7F8A" w:rsidRPr="00D568AB" w:rsidRDefault="00BC7F8A" w:rsidP="00BC7F8A">
            <w:pPr>
              <w:rPr>
                <w:rFonts w:ascii="Calibri body" w:eastAsia="Calibri" w:hAnsi="Calibri body" w:cs="Calibri"/>
                <w:bCs/>
                <w:color w:val="000000"/>
                <w:sz w:val="20"/>
                <w:szCs w:val="20"/>
              </w:rPr>
            </w:pPr>
          </w:p>
        </w:tc>
      </w:tr>
      <w:tr w:rsidR="00BC7F8A" w:rsidRPr="00D568AB" w14:paraId="615DBDFE" w14:textId="77777777" w:rsidTr="00167DDE">
        <w:tc>
          <w:tcPr>
            <w:tcW w:w="1525" w:type="dxa"/>
            <w:shd w:val="clear" w:color="auto" w:fill="D9D9D9" w:themeFill="background1" w:themeFillShade="D9"/>
          </w:tcPr>
          <w:p w14:paraId="70F17AE1" w14:textId="77777777" w:rsidR="00BC7F8A" w:rsidRPr="00D568AB" w:rsidRDefault="00BC7F8A" w:rsidP="00BC7F8A">
            <w:pPr>
              <w:rPr>
                <w:rFonts w:ascii="Calibri body" w:hAnsi="Calibri body"/>
                <w:b/>
                <w:sz w:val="20"/>
                <w:szCs w:val="20"/>
              </w:rPr>
            </w:pPr>
          </w:p>
        </w:tc>
        <w:tc>
          <w:tcPr>
            <w:tcW w:w="11425" w:type="dxa"/>
            <w:shd w:val="clear" w:color="auto" w:fill="D9D9D9" w:themeFill="background1" w:themeFillShade="D9"/>
          </w:tcPr>
          <w:p w14:paraId="7B03F1BC" w14:textId="77777777" w:rsidR="00BC7F8A" w:rsidRPr="00D568AB" w:rsidRDefault="00BC7F8A" w:rsidP="00BC7F8A">
            <w:pPr>
              <w:rPr>
                <w:rFonts w:ascii="Calibri body" w:eastAsia="Calibri" w:hAnsi="Calibri body" w:cs="Calibri"/>
                <w:bCs/>
                <w:color w:val="000000"/>
                <w:sz w:val="20"/>
                <w:szCs w:val="20"/>
              </w:rPr>
            </w:pPr>
          </w:p>
        </w:tc>
      </w:tr>
      <w:tr w:rsidR="00BC7F8A" w:rsidRPr="00D568AB" w14:paraId="4E387095" w14:textId="77777777" w:rsidTr="00B50B7A">
        <w:tc>
          <w:tcPr>
            <w:tcW w:w="1525" w:type="dxa"/>
          </w:tcPr>
          <w:p w14:paraId="51034CA5" w14:textId="5616AF9A"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Title/Date Submitted</w:t>
            </w:r>
          </w:p>
        </w:tc>
        <w:tc>
          <w:tcPr>
            <w:tcW w:w="11425" w:type="dxa"/>
          </w:tcPr>
          <w:p w14:paraId="06A049B6" w14:textId="3F5B8A4E" w:rsidR="00BC7F8A" w:rsidRPr="00D568AB" w:rsidRDefault="00BC7F8A" w:rsidP="00BC7F8A">
            <w:pPr>
              <w:rPr>
                <w:rFonts w:ascii="Calibri body" w:eastAsia="Calibri" w:hAnsi="Calibri body" w:cs="Calibri"/>
                <w:bCs/>
                <w:color w:val="000000"/>
                <w:sz w:val="20"/>
                <w:szCs w:val="20"/>
              </w:rPr>
            </w:pPr>
            <w:r w:rsidRPr="00A76A43">
              <w:rPr>
                <w:rFonts w:ascii="Calibri body" w:hAnsi="Calibri body" w:cstheme="minorHAnsi"/>
                <w:b/>
                <w:bCs/>
                <w:sz w:val="20"/>
                <w:szCs w:val="20"/>
              </w:rPr>
              <w:t>B-01-25 - Public School Vaccine Education</w:t>
            </w:r>
          </w:p>
        </w:tc>
      </w:tr>
      <w:tr w:rsidR="00BC7F8A" w:rsidRPr="00D568AB" w14:paraId="3B0D892E" w14:textId="77777777" w:rsidTr="00B50B7A">
        <w:tc>
          <w:tcPr>
            <w:tcW w:w="1525" w:type="dxa"/>
          </w:tcPr>
          <w:p w14:paraId="3CD5F6B8" w14:textId="35D59745"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5E19101A" w14:textId="77777777" w:rsidR="00BC7F8A" w:rsidRPr="00D568AB" w:rsidRDefault="00BC7F8A" w:rsidP="00BC7F8A">
            <w:pPr>
              <w:rPr>
                <w:rFonts w:ascii="Calibri body" w:hAnsi="Calibri body" w:cstheme="minorHAnsi"/>
                <w:sz w:val="20"/>
                <w:szCs w:val="20"/>
              </w:rPr>
            </w:pP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CAFP supports policies that formalize and implement a school curriculum that includes vaccine education and preventative counseling for students in grades 7-12</w:t>
            </w:r>
            <w:r w:rsidRPr="00D568AB">
              <w:rPr>
                <w:rFonts w:ascii="Calibri body" w:hAnsi="Calibri body" w:cstheme="minorHAnsi"/>
                <w:b/>
                <w:bCs/>
                <w:sz w:val="20"/>
                <w:szCs w:val="20"/>
              </w:rPr>
              <w:br/>
            </w:r>
          </w:p>
          <w:p w14:paraId="7766BA7F" w14:textId="028B8DB7" w:rsidR="00BC7F8A" w:rsidRPr="00D568AB" w:rsidRDefault="00BC7F8A" w:rsidP="00BC7F8A">
            <w:pPr>
              <w:rPr>
                <w:rFonts w:ascii="Calibri body" w:eastAsia="Calibri" w:hAnsi="Calibri body" w:cs="Calibri"/>
                <w:bCs/>
                <w:color w:val="000000"/>
                <w:sz w:val="20"/>
                <w:szCs w:val="20"/>
              </w:rPr>
            </w:pP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CAFP refer this for national action so that the AAFP supports policies that formalize and implement a nationally implementable school curriculum that includes vaccine education and preventative counseling for students in grades 7-12.</w:t>
            </w:r>
          </w:p>
        </w:tc>
      </w:tr>
      <w:tr w:rsidR="00BC7F8A" w:rsidRPr="00D568AB" w14:paraId="68F33642" w14:textId="77777777" w:rsidTr="00B50B7A">
        <w:tc>
          <w:tcPr>
            <w:tcW w:w="1525" w:type="dxa"/>
          </w:tcPr>
          <w:p w14:paraId="0E971129" w14:textId="3EC857E8"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tcPr>
          <w:p w14:paraId="26E1427E" w14:textId="77777777" w:rsidR="00BC7F8A" w:rsidRPr="00D568AB" w:rsidRDefault="00BC7F8A" w:rsidP="00BC7F8A">
            <w:pPr>
              <w:shd w:val="clear" w:color="auto" w:fill="FFFFFF" w:themeFill="background1"/>
              <w:rPr>
                <w:rFonts w:ascii="Calibri body" w:hAnsi="Calibri body" w:cs="Calibri"/>
                <w:bCs/>
                <w:iCs/>
                <w:spacing w:val="-1"/>
                <w:sz w:val="20"/>
                <w:szCs w:val="20"/>
              </w:rPr>
            </w:pPr>
            <w:r w:rsidRPr="00D568AB">
              <w:rPr>
                <w:rFonts w:ascii="Calibri body" w:hAnsi="Calibri body" w:cstheme="minorHAnsi"/>
                <w:sz w:val="20"/>
                <w:szCs w:val="20"/>
              </w:rPr>
              <w:t xml:space="preserve">This resolution was received after the AMAM deadline. The BOD met on 5.11.25 and </w:t>
            </w:r>
            <w:proofErr w:type="gramStart"/>
            <w:r w:rsidRPr="00D568AB">
              <w:rPr>
                <w:rFonts w:ascii="Calibri body" w:hAnsi="Calibri body" w:cs="Calibri"/>
                <w:bCs/>
                <w:iCs/>
                <w:spacing w:val="-1"/>
                <w:sz w:val="20"/>
                <w:szCs w:val="20"/>
              </w:rPr>
              <w:t>Referred</w:t>
            </w:r>
            <w:proofErr w:type="gramEnd"/>
            <w:r w:rsidRPr="00D568AB">
              <w:rPr>
                <w:rFonts w:ascii="Calibri body" w:hAnsi="Calibri body" w:cs="Calibri"/>
                <w:bCs/>
                <w:iCs/>
                <w:spacing w:val="-1"/>
                <w:sz w:val="20"/>
                <w:szCs w:val="20"/>
              </w:rPr>
              <w:t xml:space="preserve"> to the Committee on Public Health and Equity (CPHE) for initial review. </w:t>
            </w:r>
            <w:r w:rsidRPr="00A14182">
              <w:rPr>
                <w:rFonts w:ascii="Calibri body" w:hAnsi="Calibri body" w:cs="Calibri"/>
                <w:bCs/>
                <w:iCs/>
                <w:spacing w:val="-1"/>
                <w:sz w:val="20"/>
                <w:szCs w:val="20"/>
              </w:rPr>
              <w:t>Author informed.</w:t>
            </w:r>
          </w:p>
          <w:p w14:paraId="547A0A8A" w14:textId="77777777" w:rsidR="00BC7F8A" w:rsidRPr="00D568AB" w:rsidRDefault="00BC7F8A" w:rsidP="00BC7F8A">
            <w:pPr>
              <w:rPr>
                <w:rFonts w:ascii="Calibri body" w:eastAsia="Calibri" w:hAnsi="Calibri body" w:cs="Calibri"/>
                <w:bCs/>
                <w:color w:val="000000"/>
                <w:sz w:val="20"/>
                <w:szCs w:val="20"/>
              </w:rPr>
            </w:pPr>
          </w:p>
        </w:tc>
      </w:tr>
      <w:tr w:rsidR="00BC7F8A" w:rsidRPr="00D568AB" w14:paraId="384E7544" w14:textId="77777777" w:rsidTr="00B50B7A">
        <w:tc>
          <w:tcPr>
            <w:tcW w:w="1525" w:type="dxa"/>
          </w:tcPr>
          <w:p w14:paraId="1366870B" w14:textId="2AC092C6"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tcPr>
          <w:p w14:paraId="75F9A836" w14:textId="77777777" w:rsidR="00BC7F8A" w:rsidRDefault="00BC7F8A" w:rsidP="00BC7F8A">
            <w:pPr>
              <w:rPr>
                <w:rFonts w:ascii="Calibri body" w:eastAsia="Calibri" w:hAnsi="Calibri body" w:cs="Calibri"/>
                <w:bCs/>
                <w:color w:val="000000"/>
                <w:sz w:val="20"/>
                <w:szCs w:val="20"/>
              </w:rPr>
            </w:pPr>
            <w:r>
              <w:rPr>
                <w:rFonts w:ascii="Calibri body" w:eastAsia="Calibri" w:hAnsi="Calibri body" w:cs="Calibri"/>
                <w:bCs/>
                <w:color w:val="000000"/>
                <w:sz w:val="20"/>
                <w:szCs w:val="20"/>
              </w:rPr>
              <w:t>The BOD met on 8.9.25 and Adopted as Amended below. Author informed.</w:t>
            </w:r>
          </w:p>
          <w:p w14:paraId="5BE25D54" w14:textId="77777777" w:rsidR="00BC7F8A" w:rsidRDefault="00BC7F8A" w:rsidP="00BC7F8A">
            <w:pPr>
              <w:rPr>
                <w:rFonts w:ascii="Calibri body" w:eastAsia="Calibri" w:hAnsi="Calibri body" w:cs="Calibri"/>
                <w:bCs/>
                <w:color w:val="000000"/>
                <w:sz w:val="20"/>
                <w:szCs w:val="20"/>
              </w:rPr>
            </w:pPr>
          </w:p>
          <w:p w14:paraId="5F576F1C" w14:textId="147A0913" w:rsidR="00BC7F8A" w:rsidRPr="00167DDE" w:rsidRDefault="00BC7F8A" w:rsidP="00BC7F8A">
            <w:pPr>
              <w:rPr>
                <w:rFonts w:ascii="Calibri body" w:hAnsi="Calibri body" w:cstheme="minorHAnsi"/>
                <w:sz w:val="20"/>
                <w:szCs w:val="20"/>
              </w:rPr>
            </w:pP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 xml:space="preserve">That CAFP supports policies that formalize and implement a school curriculum that includes </w:t>
            </w:r>
            <w:r>
              <w:rPr>
                <w:rFonts w:ascii="Calibri body" w:hAnsi="Calibri body" w:cstheme="minorHAnsi"/>
                <w:sz w:val="20"/>
                <w:szCs w:val="20"/>
              </w:rPr>
              <w:t xml:space="preserve">evidenced-based </w:t>
            </w:r>
            <w:r w:rsidRPr="00D568AB">
              <w:rPr>
                <w:rFonts w:ascii="Calibri body" w:hAnsi="Calibri body" w:cstheme="minorHAnsi"/>
                <w:sz w:val="20"/>
                <w:szCs w:val="20"/>
              </w:rPr>
              <w:t>vaccine education</w:t>
            </w:r>
            <w:r>
              <w:rPr>
                <w:rFonts w:ascii="Calibri body" w:hAnsi="Calibri body" w:cstheme="minorHAnsi"/>
                <w:sz w:val="20"/>
                <w:szCs w:val="20"/>
              </w:rPr>
              <w:t>.</w:t>
            </w:r>
            <w:r w:rsidRPr="00D568AB">
              <w:rPr>
                <w:rFonts w:ascii="Calibri body" w:hAnsi="Calibri body" w:cstheme="minorHAnsi"/>
                <w:b/>
                <w:bCs/>
                <w:sz w:val="20"/>
                <w:szCs w:val="20"/>
              </w:rPr>
              <w:br/>
            </w:r>
          </w:p>
        </w:tc>
      </w:tr>
      <w:tr w:rsidR="00BC7F8A" w:rsidRPr="00D568AB" w14:paraId="55A8FDC2" w14:textId="77777777" w:rsidTr="00342D39">
        <w:tc>
          <w:tcPr>
            <w:tcW w:w="1525" w:type="dxa"/>
            <w:shd w:val="clear" w:color="auto" w:fill="D0CECE" w:themeFill="background2" w:themeFillShade="E6"/>
          </w:tcPr>
          <w:p w14:paraId="50DF2ADA"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1C7BD50C" w14:textId="77777777" w:rsidR="00BC7F8A" w:rsidRDefault="00BC7F8A" w:rsidP="00BC7F8A">
            <w:pPr>
              <w:rPr>
                <w:rFonts w:ascii="Calibri body" w:eastAsia="Calibri" w:hAnsi="Calibri body" w:cs="Calibri"/>
                <w:bCs/>
                <w:color w:val="000000"/>
                <w:sz w:val="20"/>
                <w:szCs w:val="20"/>
              </w:rPr>
            </w:pPr>
          </w:p>
        </w:tc>
      </w:tr>
      <w:tr w:rsidR="00BC7F8A" w:rsidRPr="00D568AB" w14:paraId="35D990CA" w14:textId="77777777" w:rsidTr="00BC7F8A">
        <w:tc>
          <w:tcPr>
            <w:tcW w:w="1525" w:type="dxa"/>
          </w:tcPr>
          <w:p w14:paraId="0294A8D5" w14:textId="0A6D00A9"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Title/Date Submitted</w:t>
            </w:r>
          </w:p>
        </w:tc>
        <w:tc>
          <w:tcPr>
            <w:tcW w:w="11425" w:type="dxa"/>
          </w:tcPr>
          <w:p w14:paraId="1C1D9493" w14:textId="12BEFEA2" w:rsidR="00BC7F8A" w:rsidRDefault="00BC7F8A" w:rsidP="00BC7F8A">
            <w:pPr>
              <w:rPr>
                <w:rFonts w:ascii="Calibri body" w:eastAsia="Calibri" w:hAnsi="Calibri body" w:cs="Calibri"/>
                <w:bCs/>
                <w:color w:val="000000"/>
                <w:sz w:val="20"/>
                <w:szCs w:val="20"/>
              </w:rPr>
            </w:pPr>
            <w:r w:rsidRPr="00D568AB">
              <w:rPr>
                <w:rFonts w:ascii="Calibri body" w:hAnsi="Calibri body" w:cstheme="minorHAnsi"/>
                <w:b/>
                <w:bCs/>
                <w:sz w:val="20"/>
                <w:szCs w:val="20"/>
              </w:rPr>
              <w:t>B-02-25 - Increasing Access to Care for Patients with Mobility Disabilities</w:t>
            </w:r>
          </w:p>
        </w:tc>
      </w:tr>
      <w:tr w:rsidR="00BC7F8A" w:rsidRPr="00D568AB" w14:paraId="4772CE1E" w14:textId="77777777" w:rsidTr="00BC7F8A">
        <w:tc>
          <w:tcPr>
            <w:tcW w:w="1525" w:type="dxa"/>
          </w:tcPr>
          <w:p w14:paraId="40AF5AF7" w14:textId="443B38E9"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22418AB4" w14:textId="2F0314FE" w:rsidR="00BC7F8A" w:rsidRDefault="00BC7F8A" w:rsidP="00BC7F8A">
            <w:pPr>
              <w:rPr>
                <w:rFonts w:ascii="Calibri body" w:eastAsia="Calibri" w:hAnsi="Calibri body" w:cs="Calibri"/>
                <w:bCs/>
                <w:color w:val="000000"/>
                <w:sz w:val="20"/>
                <w:szCs w:val="20"/>
              </w:rPr>
            </w:pP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CAFP encourage and advocate for medical schools and residencies to provide education to their trainees on how to adapt physical exam maneuvers to meet individuals’ abilities,</w:t>
            </w:r>
            <w:r w:rsidRPr="00D568AB">
              <w:rPr>
                <w:rFonts w:ascii="Calibri body" w:hAnsi="Calibri body" w:cstheme="minorHAnsi"/>
                <w:sz w:val="20"/>
                <w:szCs w:val="20"/>
              </w:rPr>
              <w:br/>
            </w:r>
            <w:r w:rsidRPr="00D568AB">
              <w:rPr>
                <w:rFonts w:ascii="Calibri body" w:hAnsi="Calibri body" w:cstheme="minorHAnsi"/>
                <w:sz w:val="20"/>
                <w:szCs w:val="20"/>
              </w:rPr>
              <w:br/>
            </w: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CAFP advocate to the state to encourage and regulate accessible exam rooms and exit/entry routes of appropriate size and entry in all clinics to accommodate various types of equipment, including hospital beds,</w:t>
            </w:r>
            <w:r w:rsidRPr="00D568AB">
              <w:rPr>
                <w:rFonts w:ascii="Calibri body" w:hAnsi="Calibri body" w:cstheme="minorHAnsi"/>
                <w:sz w:val="20"/>
                <w:szCs w:val="20"/>
              </w:rPr>
              <w:br/>
            </w:r>
            <w:r w:rsidRPr="00D568AB">
              <w:rPr>
                <w:rFonts w:ascii="Calibri body" w:hAnsi="Calibri body" w:cstheme="minorHAnsi"/>
                <w:sz w:val="20"/>
                <w:szCs w:val="20"/>
              </w:rPr>
              <w:br/>
            </w: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CAFP advocate for implementation of mobility equipment such as portable/ceiling mounted lifts and accessible exam tables and scales, in clinics,</w:t>
            </w:r>
            <w:r w:rsidRPr="00D568AB">
              <w:rPr>
                <w:rFonts w:ascii="Calibri body" w:hAnsi="Calibri body" w:cstheme="minorHAnsi"/>
                <w:sz w:val="20"/>
                <w:szCs w:val="20"/>
              </w:rPr>
              <w:br/>
            </w:r>
            <w:r w:rsidRPr="00D568AB">
              <w:rPr>
                <w:rFonts w:ascii="Calibri body" w:hAnsi="Calibri body" w:cstheme="minorHAnsi"/>
                <w:sz w:val="20"/>
                <w:szCs w:val="20"/>
              </w:rPr>
              <w:lastRenderedPageBreak/>
              <w:br/>
            </w: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CAFP advocate for increased appropriate training for clinic staff to ensure adequate training on operation of available medical equipment as well as assistance with transfer and lifts.</w:t>
            </w:r>
            <w:r w:rsidRPr="00D568AB">
              <w:rPr>
                <w:rFonts w:ascii="Calibri body" w:hAnsi="Calibri body" w:cstheme="minorHAnsi"/>
                <w:sz w:val="20"/>
                <w:szCs w:val="20"/>
              </w:rPr>
              <w:br/>
            </w:r>
            <w:r w:rsidRPr="00D568AB">
              <w:rPr>
                <w:rFonts w:ascii="Calibri body" w:hAnsi="Calibri body" w:cstheme="minorHAnsi"/>
                <w:sz w:val="20"/>
                <w:szCs w:val="20"/>
              </w:rPr>
              <w:br/>
            </w:r>
            <w:r w:rsidRPr="00D568AB">
              <w:rPr>
                <w:rFonts w:ascii="Calibri body" w:hAnsi="Calibri body" w:cstheme="minorHAnsi"/>
                <w:b/>
                <w:bCs/>
                <w:sz w:val="20"/>
                <w:szCs w:val="20"/>
              </w:rPr>
              <w:t xml:space="preserve">RESOLVED: </w:t>
            </w:r>
            <w:r w:rsidRPr="00D568AB">
              <w:rPr>
                <w:rFonts w:ascii="Calibri body" w:hAnsi="Calibri body" w:cstheme="minorHAnsi"/>
                <w:sz w:val="20"/>
                <w:szCs w:val="20"/>
              </w:rPr>
              <w:t>that CAFP make it a legislative priority to improve billing for home visits to empower physicians to provide care for patients with mobility limitations.</w:t>
            </w:r>
          </w:p>
        </w:tc>
      </w:tr>
      <w:tr w:rsidR="00BC7F8A" w:rsidRPr="00D568AB" w14:paraId="27EAF02F" w14:textId="77777777" w:rsidTr="00BC7F8A">
        <w:tc>
          <w:tcPr>
            <w:tcW w:w="1525" w:type="dxa"/>
          </w:tcPr>
          <w:p w14:paraId="155A13F0" w14:textId="24491FA7" w:rsidR="00BC7F8A" w:rsidRPr="00D568AB" w:rsidRDefault="00BC7F8A" w:rsidP="00BC7F8A">
            <w:pPr>
              <w:rPr>
                <w:rFonts w:ascii="Calibri body" w:hAnsi="Calibri body"/>
                <w:b/>
                <w:sz w:val="20"/>
                <w:szCs w:val="20"/>
              </w:rPr>
            </w:pPr>
            <w:r w:rsidRPr="00D568AB">
              <w:rPr>
                <w:rFonts w:ascii="Calibri body" w:hAnsi="Calibri body"/>
                <w:b/>
                <w:sz w:val="20"/>
                <w:szCs w:val="20"/>
              </w:rPr>
              <w:lastRenderedPageBreak/>
              <w:t>Recommended Actions and Progress Notes:</w:t>
            </w:r>
          </w:p>
        </w:tc>
        <w:tc>
          <w:tcPr>
            <w:tcW w:w="11425" w:type="dxa"/>
          </w:tcPr>
          <w:p w14:paraId="2450192B" w14:textId="77777777" w:rsidR="00BC7F8A" w:rsidRPr="00D568AB" w:rsidRDefault="00BC7F8A" w:rsidP="00BC7F8A">
            <w:pPr>
              <w:shd w:val="clear" w:color="auto" w:fill="FFFFFF" w:themeFill="background1"/>
              <w:rPr>
                <w:rFonts w:ascii="Calibri body" w:hAnsi="Calibri body" w:cs="Calibri"/>
                <w:bCs/>
                <w:iCs/>
                <w:spacing w:val="-1"/>
                <w:sz w:val="20"/>
                <w:szCs w:val="20"/>
              </w:rPr>
            </w:pPr>
            <w:r w:rsidRPr="00D568AB">
              <w:rPr>
                <w:rFonts w:ascii="Calibri body" w:hAnsi="Calibri body" w:cstheme="minorHAnsi"/>
                <w:sz w:val="20"/>
                <w:szCs w:val="20"/>
              </w:rPr>
              <w:t xml:space="preserve">This resolution was received after the AMAM deadline. The BOD met on 5.11.25 and </w:t>
            </w:r>
            <w:proofErr w:type="gramStart"/>
            <w:r w:rsidRPr="00D568AB">
              <w:rPr>
                <w:rFonts w:ascii="Calibri body" w:hAnsi="Calibri body" w:cs="Calibri"/>
                <w:bCs/>
                <w:iCs/>
                <w:spacing w:val="-1"/>
                <w:sz w:val="20"/>
                <w:szCs w:val="20"/>
              </w:rPr>
              <w:t>Referred</w:t>
            </w:r>
            <w:proofErr w:type="gramEnd"/>
            <w:r w:rsidRPr="00D568AB">
              <w:rPr>
                <w:rFonts w:ascii="Calibri body" w:hAnsi="Calibri body" w:cs="Calibri"/>
                <w:bCs/>
                <w:iCs/>
                <w:spacing w:val="-1"/>
                <w:sz w:val="20"/>
                <w:szCs w:val="20"/>
              </w:rPr>
              <w:t xml:space="preserve"> to the Justice, Equity, Diversity and Inclusion (JEDI) Committee for initial review. </w:t>
            </w:r>
            <w:r w:rsidRPr="00A14182">
              <w:rPr>
                <w:rFonts w:ascii="Calibri body" w:hAnsi="Calibri body" w:cs="Calibri"/>
                <w:bCs/>
                <w:iCs/>
                <w:spacing w:val="-1"/>
                <w:sz w:val="20"/>
                <w:szCs w:val="20"/>
              </w:rPr>
              <w:t>Author informed.</w:t>
            </w:r>
            <w:r>
              <w:rPr>
                <w:rFonts w:ascii="Calibri body" w:hAnsi="Calibri body" w:cs="Calibri"/>
                <w:bCs/>
                <w:iCs/>
                <w:spacing w:val="-1"/>
                <w:sz w:val="20"/>
                <w:szCs w:val="20"/>
              </w:rPr>
              <w:t xml:space="preserve"> The resolution will be considered at the December Board meeting.</w:t>
            </w:r>
          </w:p>
          <w:p w14:paraId="3BBB9FB6" w14:textId="77777777" w:rsidR="00BC7F8A" w:rsidRDefault="00BC7F8A" w:rsidP="00BC7F8A">
            <w:pPr>
              <w:rPr>
                <w:rFonts w:ascii="Calibri body" w:eastAsia="Calibri" w:hAnsi="Calibri body" w:cs="Calibri"/>
                <w:bCs/>
                <w:color w:val="000000"/>
                <w:sz w:val="20"/>
                <w:szCs w:val="20"/>
              </w:rPr>
            </w:pPr>
          </w:p>
        </w:tc>
      </w:tr>
      <w:tr w:rsidR="00BC7F8A" w:rsidRPr="00D568AB" w14:paraId="7775E376" w14:textId="77777777" w:rsidTr="00BC7F8A">
        <w:tc>
          <w:tcPr>
            <w:tcW w:w="1525" w:type="dxa"/>
          </w:tcPr>
          <w:p w14:paraId="350793E9" w14:textId="2FE255BF"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tcPr>
          <w:p w14:paraId="19005309" w14:textId="77777777" w:rsidR="00BC7F8A" w:rsidRDefault="00BC7F8A" w:rsidP="00BC7F8A">
            <w:pPr>
              <w:rPr>
                <w:rFonts w:ascii="Calibri body" w:hAnsi="Calibri body" w:cstheme="minorHAnsi"/>
                <w:sz w:val="20"/>
                <w:szCs w:val="20"/>
              </w:rPr>
            </w:pPr>
            <w:r>
              <w:rPr>
                <w:rFonts w:ascii="Calibri body" w:hAnsi="Calibri body" w:cstheme="minorHAnsi"/>
                <w:sz w:val="20"/>
                <w:szCs w:val="20"/>
              </w:rPr>
              <w:t>The BOD met on 12.6.25 and Adopted as Amended below. Author informed:</w:t>
            </w:r>
          </w:p>
          <w:p w14:paraId="3C7E4128" w14:textId="77777777" w:rsidR="00BC7F8A" w:rsidRDefault="00BC7F8A" w:rsidP="00BC7F8A">
            <w:pPr>
              <w:rPr>
                <w:rFonts w:ascii="Calibri body" w:hAnsi="Calibri body" w:cstheme="minorHAnsi"/>
                <w:sz w:val="20"/>
                <w:szCs w:val="20"/>
              </w:rPr>
            </w:pPr>
          </w:p>
          <w:p w14:paraId="7EC21A3F" w14:textId="529680E9" w:rsidR="00BC7F8A" w:rsidRDefault="00BC7F8A" w:rsidP="00BC7F8A">
            <w:pPr>
              <w:rPr>
                <w:rFonts w:ascii="Calibri body" w:eastAsia="Calibri" w:hAnsi="Calibri body" w:cs="Calibri"/>
                <w:bCs/>
                <w:color w:val="000000"/>
                <w:sz w:val="20"/>
                <w:szCs w:val="20"/>
              </w:rPr>
            </w:pPr>
            <w:r w:rsidRPr="00BC7F8A">
              <w:rPr>
                <w:rFonts w:ascii="Calibri" w:eastAsia="Times New Roman" w:hAnsi="Calibri" w:cs="Calibri"/>
                <w:b/>
                <w:bCs/>
                <w:iCs/>
                <w:color w:val="323333"/>
                <w:sz w:val="20"/>
                <w:szCs w:val="20"/>
                <w:shd w:val="clear" w:color="auto" w:fill="FFFFFF"/>
              </w:rPr>
              <w:t xml:space="preserve">RESOLVED: </w:t>
            </w:r>
            <w:r w:rsidRPr="00BC7F8A">
              <w:rPr>
                <w:rFonts w:ascii="Calibri" w:eastAsia="Times New Roman" w:hAnsi="Calibri" w:cs="Calibri"/>
                <w:iCs/>
                <w:sz w:val="20"/>
                <w:szCs w:val="20"/>
                <w:shd w:val="clear" w:color="auto" w:fill="FFFFFF"/>
              </w:rPr>
              <w:t>that CAFP supports training for students, residents and physicians on how to adapt physical exam maneuvers and use assistive medical equipment to meet individuals’ abilities,</w:t>
            </w:r>
            <w:r w:rsidRPr="00BC7F8A">
              <w:rPr>
                <w:rFonts w:ascii="Calibri" w:eastAsia="Times New Roman" w:hAnsi="Calibri" w:cs="Calibri"/>
                <w:iCs/>
                <w:color w:val="323333"/>
                <w:sz w:val="20"/>
                <w:szCs w:val="20"/>
                <w:shd w:val="clear" w:color="auto" w:fill="FFFFFF"/>
              </w:rPr>
              <w:br/>
            </w:r>
            <w:r w:rsidRPr="00BC7F8A">
              <w:rPr>
                <w:rFonts w:ascii="Calibri" w:eastAsia="Times New Roman" w:hAnsi="Calibri" w:cs="Calibri"/>
                <w:iCs/>
                <w:color w:val="323333"/>
                <w:sz w:val="20"/>
                <w:szCs w:val="20"/>
                <w:shd w:val="clear" w:color="auto" w:fill="FFFFFF"/>
              </w:rPr>
              <w:br/>
            </w:r>
            <w:r w:rsidRPr="00BC7F8A">
              <w:rPr>
                <w:rFonts w:ascii="Calibri" w:eastAsia="Times New Roman" w:hAnsi="Calibri" w:cs="Calibri"/>
                <w:b/>
                <w:bCs/>
                <w:iCs/>
                <w:color w:val="323333"/>
                <w:sz w:val="20"/>
                <w:szCs w:val="20"/>
                <w:shd w:val="clear" w:color="auto" w:fill="FFFFFF"/>
              </w:rPr>
              <w:t xml:space="preserve">RESOLVED: </w:t>
            </w:r>
            <w:r w:rsidRPr="00BC7F8A">
              <w:rPr>
                <w:rFonts w:ascii="Calibri" w:eastAsia="Times New Roman" w:hAnsi="Calibri" w:cs="Calibri"/>
                <w:iCs/>
                <w:color w:val="323333"/>
                <w:sz w:val="20"/>
                <w:szCs w:val="20"/>
                <w:shd w:val="clear" w:color="auto" w:fill="FFFFFF"/>
              </w:rPr>
              <w:t xml:space="preserve">that CAFP </w:t>
            </w:r>
            <w:r w:rsidRPr="00BC7F8A">
              <w:rPr>
                <w:rFonts w:ascii="Calibri" w:eastAsia="Times New Roman" w:hAnsi="Calibri" w:cs="Calibri"/>
                <w:iCs/>
                <w:sz w:val="20"/>
                <w:szCs w:val="20"/>
                <w:shd w:val="clear" w:color="auto" w:fill="FFFFFF"/>
              </w:rPr>
              <w:t xml:space="preserve">supports </w:t>
            </w:r>
            <w:r w:rsidRPr="00BC7F8A">
              <w:rPr>
                <w:rFonts w:ascii="Calibri" w:eastAsia="Times New Roman" w:hAnsi="Calibri" w:cs="Calibri"/>
                <w:iCs/>
                <w:color w:val="323333"/>
                <w:sz w:val="20"/>
                <w:szCs w:val="20"/>
                <w:shd w:val="clear" w:color="auto" w:fill="FFFFFF"/>
              </w:rPr>
              <w:t xml:space="preserve">accessible exam rooms and exit/entry routes of appropriate size and entry in all clinics to accommodate various types of equipment, </w:t>
            </w:r>
            <w:r w:rsidRPr="00BC7F8A">
              <w:rPr>
                <w:rFonts w:ascii="Calibri" w:eastAsia="Times New Roman" w:hAnsi="Calibri" w:cs="Calibri"/>
                <w:iCs/>
                <w:color w:val="323333"/>
                <w:sz w:val="20"/>
                <w:szCs w:val="20"/>
                <w:shd w:val="clear" w:color="auto" w:fill="FFFFFF"/>
              </w:rPr>
              <w:br/>
            </w:r>
            <w:r w:rsidRPr="00BC7F8A">
              <w:rPr>
                <w:rFonts w:ascii="Calibri" w:eastAsia="Times New Roman" w:hAnsi="Calibri" w:cs="Calibri"/>
                <w:iCs/>
                <w:color w:val="323333"/>
                <w:sz w:val="20"/>
                <w:szCs w:val="20"/>
                <w:shd w:val="clear" w:color="auto" w:fill="FFFFFF"/>
              </w:rPr>
              <w:br/>
            </w:r>
            <w:r w:rsidRPr="00BC7F8A">
              <w:rPr>
                <w:rFonts w:ascii="Calibri" w:eastAsia="Times New Roman" w:hAnsi="Calibri" w:cs="Calibri"/>
                <w:b/>
                <w:bCs/>
                <w:iCs/>
                <w:color w:val="323333"/>
                <w:sz w:val="20"/>
                <w:szCs w:val="20"/>
                <w:shd w:val="clear" w:color="auto" w:fill="FFFFFF"/>
              </w:rPr>
              <w:t xml:space="preserve">RESOLVED: </w:t>
            </w:r>
            <w:r w:rsidRPr="00BC7F8A">
              <w:rPr>
                <w:rFonts w:ascii="Calibri" w:eastAsia="Times New Roman" w:hAnsi="Calibri" w:cs="Calibri"/>
                <w:iCs/>
                <w:color w:val="323333"/>
                <w:sz w:val="20"/>
                <w:szCs w:val="20"/>
                <w:shd w:val="clear" w:color="auto" w:fill="FFFFFF"/>
              </w:rPr>
              <w:t xml:space="preserve">that CAFP </w:t>
            </w:r>
            <w:r w:rsidRPr="00BC7F8A">
              <w:rPr>
                <w:rFonts w:ascii="Calibri" w:eastAsia="Times New Roman" w:hAnsi="Calibri" w:cs="Calibri"/>
                <w:iCs/>
                <w:sz w:val="20"/>
                <w:szCs w:val="20"/>
                <w:shd w:val="clear" w:color="auto" w:fill="FFFFFF"/>
              </w:rPr>
              <w:t xml:space="preserve">supports improved reimbursement </w:t>
            </w:r>
            <w:r w:rsidRPr="00BC7F8A">
              <w:rPr>
                <w:rFonts w:ascii="Calibri" w:eastAsia="Times New Roman" w:hAnsi="Calibri" w:cs="Calibri"/>
                <w:iCs/>
                <w:color w:val="323333"/>
                <w:sz w:val="20"/>
                <w:szCs w:val="20"/>
                <w:shd w:val="clear" w:color="auto" w:fill="FFFFFF"/>
              </w:rPr>
              <w:t>for home visits to empower physicians to provide care for patients with mobility limitations.</w:t>
            </w:r>
          </w:p>
        </w:tc>
      </w:tr>
      <w:tr w:rsidR="00BC7F8A" w:rsidRPr="00D568AB" w14:paraId="255A7E69" w14:textId="77777777" w:rsidTr="00BC7F8A">
        <w:tc>
          <w:tcPr>
            <w:tcW w:w="1525" w:type="dxa"/>
            <w:shd w:val="clear" w:color="auto" w:fill="D0CECE" w:themeFill="background2" w:themeFillShade="E6"/>
          </w:tcPr>
          <w:p w14:paraId="0538EF96"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744C11F9" w14:textId="77777777" w:rsidR="00BC7F8A" w:rsidRDefault="00BC7F8A" w:rsidP="00BC7F8A">
            <w:pPr>
              <w:rPr>
                <w:rFonts w:ascii="Calibri body" w:eastAsia="Calibri" w:hAnsi="Calibri body" w:cs="Calibri"/>
                <w:bCs/>
                <w:color w:val="000000"/>
                <w:sz w:val="20"/>
                <w:szCs w:val="20"/>
              </w:rPr>
            </w:pPr>
          </w:p>
        </w:tc>
      </w:tr>
      <w:tr w:rsidR="00BC7F8A" w:rsidRPr="00D568AB" w14:paraId="017BE4C1" w14:textId="77777777" w:rsidTr="00B50B7A">
        <w:tc>
          <w:tcPr>
            <w:tcW w:w="1525" w:type="dxa"/>
          </w:tcPr>
          <w:p w14:paraId="4393BE0C" w14:textId="32029304"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Title/Date Submitted</w:t>
            </w:r>
          </w:p>
        </w:tc>
        <w:tc>
          <w:tcPr>
            <w:tcW w:w="11425" w:type="dxa"/>
          </w:tcPr>
          <w:p w14:paraId="15EEB3FE" w14:textId="6FCFB54D" w:rsidR="00BC7F8A" w:rsidRDefault="00BC7F8A" w:rsidP="00BC7F8A">
            <w:pPr>
              <w:rPr>
                <w:rFonts w:ascii="Calibri body" w:eastAsia="Calibri" w:hAnsi="Calibri body" w:cs="Calibri"/>
                <w:bCs/>
                <w:color w:val="000000"/>
                <w:sz w:val="20"/>
                <w:szCs w:val="20"/>
              </w:rPr>
            </w:pPr>
            <w:r w:rsidRPr="00A76A43">
              <w:rPr>
                <w:rFonts w:ascii="Calibri body" w:hAnsi="Calibri body" w:cstheme="minorHAnsi"/>
                <w:b/>
                <w:bCs/>
                <w:sz w:val="20"/>
                <w:szCs w:val="20"/>
              </w:rPr>
              <w:t>B-0</w:t>
            </w:r>
            <w:r>
              <w:rPr>
                <w:rFonts w:ascii="Calibri body" w:hAnsi="Calibri body" w:cstheme="minorHAnsi"/>
                <w:b/>
                <w:bCs/>
                <w:sz w:val="20"/>
                <w:szCs w:val="20"/>
              </w:rPr>
              <w:t>3</w:t>
            </w:r>
            <w:r w:rsidRPr="00A76A43">
              <w:rPr>
                <w:rFonts w:ascii="Calibri body" w:hAnsi="Calibri body" w:cstheme="minorHAnsi"/>
                <w:b/>
                <w:bCs/>
                <w:sz w:val="20"/>
                <w:szCs w:val="20"/>
              </w:rPr>
              <w:t xml:space="preserve">-25 </w:t>
            </w:r>
            <w:r>
              <w:rPr>
                <w:rFonts w:ascii="Calibri body" w:hAnsi="Calibri body" w:cstheme="minorHAnsi"/>
                <w:b/>
                <w:bCs/>
                <w:sz w:val="20"/>
                <w:szCs w:val="20"/>
              </w:rPr>
              <w:t>–</w:t>
            </w:r>
            <w:r w:rsidRPr="00A76A43">
              <w:rPr>
                <w:rFonts w:ascii="Calibri body" w:hAnsi="Calibri body" w:cstheme="minorHAnsi"/>
                <w:b/>
                <w:bCs/>
                <w:sz w:val="20"/>
                <w:szCs w:val="20"/>
              </w:rPr>
              <w:t xml:space="preserve"> </w:t>
            </w:r>
            <w:r>
              <w:rPr>
                <w:rFonts w:ascii="Calibri body" w:hAnsi="Calibri body" w:cstheme="minorHAnsi"/>
                <w:b/>
                <w:bCs/>
                <w:sz w:val="20"/>
                <w:szCs w:val="20"/>
              </w:rPr>
              <w:t>Upholding Evidenced-Based Public Health and Restoring Trust: A Call for AAFP Action on Vaccine Policy and HHS Accountability</w:t>
            </w:r>
          </w:p>
        </w:tc>
      </w:tr>
      <w:tr w:rsidR="00BC7F8A" w:rsidRPr="00D568AB" w14:paraId="76324770" w14:textId="77777777" w:rsidTr="00B50B7A">
        <w:tc>
          <w:tcPr>
            <w:tcW w:w="1525" w:type="dxa"/>
          </w:tcPr>
          <w:p w14:paraId="28AEF337" w14:textId="42F2DF70"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5AB53EAD" w14:textId="3ED5ACF3" w:rsidR="00BC7F8A" w:rsidRPr="00342D39" w:rsidRDefault="00BC7F8A" w:rsidP="00BC7F8A">
            <w:pPr>
              <w:rPr>
                <w:rFonts w:ascii="Calibri body" w:eastAsia="Calibri" w:hAnsi="Calibri body" w:cs="Calibri"/>
                <w:color w:val="000000"/>
                <w:sz w:val="20"/>
                <w:szCs w:val="20"/>
              </w:rPr>
            </w:pPr>
            <w:r w:rsidRPr="00342D39">
              <w:rPr>
                <w:rFonts w:ascii="Calibri body" w:hAnsi="Calibri body" w:cstheme="minorHAnsi"/>
                <w:b/>
                <w:bCs/>
                <w:sz w:val="20"/>
                <w:szCs w:val="20"/>
              </w:rPr>
              <w:t>RESOLVED</w:t>
            </w:r>
            <w:r w:rsidRPr="00342D39">
              <w:rPr>
                <w:rFonts w:ascii="Calibri body" w:hAnsi="Calibri body" w:cstheme="minorHAnsi"/>
                <w:sz w:val="20"/>
                <w:szCs w:val="20"/>
              </w:rPr>
              <w:t>, That the American Academy of Family Physicians reaffirm its commitment to evidence-based public health policy and the scientific process that underpins vaccine recommendations, and be it further</w:t>
            </w:r>
            <w:r w:rsidRPr="00342D39">
              <w:rPr>
                <w:rFonts w:ascii="Calibri body" w:hAnsi="Calibri body" w:cstheme="minorHAnsi"/>
                <w:sz w:val="20"/>
                <w:szCs w:val="20"/>
              </w:rPr>
              <w:br/>
            </w:r>
            <w:r w:rsidRPr="00342D39">
              <w:rPr>
                <w:rFonts w:ascii="Calibri body" w:hAnsi="Calibri body" w:cstheme="minorHAnsi"/>
                <w:sz w:val="20"/>
                <w:szCs w:val="20"/>
              </w:rPr>
              <w:br/>
            </w:r>
            <w:r w:rsidRPr="00342D39">
              <w:rPr>
                <w:rFonts w:ascii="Calibri body" w:hAnsi="Calibri body" w:cstheme="minorHAnsi"/>
                <w:b/>
                <w:bCs/>
                <w:sz w:val="20"/>
                <w:szCs w:val="20"/>
              </w:rPr>
              <w:t>RESOLVED</w:t>
            </w:r>
            <w:r w:rsidRPr="00342D39">
              <w:rPr>
                <w:rFonts w:ascii="Calibri body" w:hAnsi="Calibri body" w:cstheme="minorHAnsi"/>
                <w:sz w:val="20"/>
                <w:szCs w:val="20"/>
              </w:rPr>
              <w:t>, That the American Academy of Family Physicians advocate for the immediate cessation of political and ideological interference in public health, especially concerning vaccine policy, and demand the restoration of transparent, science-driven decision-making processes within the Department of Health and Human Services and its agencies, and be it further</w:t>
            </w:r>
            <w:r w:rsidRPr="00342D39">
              <w:rPr>
                <w:rFonts w:ascii="Calibri body" w:hAnsi="Calibri body" w:cstheme="minorHAnsi"/>
                <w:sz w:val="20"/>
                <w:szCs w:val="20"/>
              </w:rPr>
              <w:br/>
            </w:r>
            <w:r w:rsidRPr="00342D39">
              <w:rPr>
                <w:rFonts w:ascii="Calibri body" w:hAnsi="Calibri body" w:cstheme="minorHAnsi"/>
                <w:sz w:val="20"/>
                <w:szCs w:val="20"/>
              </w:rPr>
              <w:br/>
            </w:r>
            <w:r w:rsidRPr="00342D39">
              <w:rPr>
                <w:rFonts w:ascii="Calibri body" w:hAnsi="Calibri body" w:cstheme="minorHAnsi"/>
                <w:b/>
                <w:bCs/>
                <w:sz w:val="20"/>
                <w:szCs w:val="20"/>
              </w:rPr>
              <w:t>RESOLVED</w:t>
            </w:r>
            <w:r w:rsidRPr="00342D39">
              <w:rPr>
                <w:rFonts w:ascii="Calibri body" w:hAnsi="Calibri body" w:cstheme="minorHAnsi"/>
                <w:sz w:val="20"/>
                <w:szCs w:val="20"/>
              </w:rPr>
              <w:t>, That the American Academy of Family Physicians direct its relevant committees and staff to review all AAFP vaccination policy and schedules with the intent to ensure that AAFP vaccination recommendations and guideline endorsements are based on comprehensive scientific evidence and their alignment with the principles of family medicine and patient-centered care, and be it further</w:t>
            </w:r>
            <w:r w:rsidRPr="00342D39">
              <w:rPr>
                <w:rFonts w:ascii="Calibri body" w:hAnsi="Calibri body" w:cstheme="minorHAnsi"/>
                <w:sz w:val="20"/>
                <w:szCs w:val="20"/>
              </w:rPr>
              <w:br/>
            </w:r>
            <w:r w:rsidRPr="00342D39">
              <w:rPr>
                <w:rFonts w:ascii="Calibri body" w:hAnsi="Calibri body" w:cstheme="minorHAnsi"/>
                <w:sz w:val="20"/>
                <w:szCs w:val="20"/>
              </w:rPr>
              <w:br/>
            </w:r>
            <w:r w:rsidRPr="00342D39">
              <w:rPr>
                <w:rFonts w:ascii="Calibri body" w:hAnsi="Calibri body" w:cstheme="minorHAnsi"/>
                <w:b/>
                <w:bCs/>
                <w:sz w:val="20"/>
                <w:szCs w:val="20"/>
              </w:rPr>
              <w:t>RESOLVED</w:t>
            </w:r>
            <w:r w:rsidRPr="00342D39">
              <w:rPr>
                <w:rFonts w:ascii="Calibri body" w:hAnsi="Calibri body" w:cstheme="minorHAnsi"/>
                <w:sz w:val="20"/>
                <w:szCs w:val="20"/>
              </w:rPr>
              <w:t xml:space="preserve">, That the American Academy of Family Physicians consider bold action to uphold and champion evidence-based public health policy and procedures, particularly around vaccination and preventative medicine, which may include, but is not limited to, convening medicine and public health to create an authoritative alternative to Advisory Committee on Immunization Practices </w:t>
            </w:r>
            <w:r w:rsidRPr="00342D39">
              <w:rPr>
                <w:rFonts w:ascii="Calibri body" w:hAnsi="Calibri body" w:cstheme="minorHAnsi"/>
                <w:sz w:val="20"/>
                <w:szCs w:val="20"/>
              </w:rPr>
              <w:lastRenderedPageBreak/>
              <w:t>guidelines, public statements, legal action, and advocacy for legislative oversight to safeguard the independence of public health institutions and ensure adherence to scientific integrity and medical evidence.</w:t>
            </w:r>
          </w:p>
        </w:tc>
      </w:tr>
      <w:tr w:rsidR="00BC7F8A" w:rsidRPr="00D568AB" w14:paraId="415A60CA" w14:textId="77777777" w:rsidTr="00B50B7A">
        <w:tc>
          <w:tcPr>
            <w:tcW w:w="1525" w:type="dxa"/>
          </w:tcPr>
          <w:p w14:paraId="7F444CD8" w14:textId="34A227D9" w:rsidR="00BC7F8A" w:rsidRPr="00D568AB" w:rsidRDefault="00BC7F8A" w:rsidP="00BC7F8A">
            <w:pPr>
              <w:rPr>
                <w:rFonts w:ascii="Calibri body" w:hAnsi="Calibri body"/>
                <w:b/>
                <w:sz w:val="20"/>
                <w:szCs w:val="20"/>
              </w:rPr>
            </w:pPr>
            <w:r w:rsidRPr="00D568AB">
              <w:rPr>
                <w:rFonts w:ascii="Calibri body" w:hAnsi="Calibri body"/>
                <w:b/>
                <w:sz w:val="20"/>
                <w:szCs w:val="20"/>
              </w:rPr>
              <w:lastRenderedPageBreak/>
              <w:t>Recommended Actions and Progress Notes:</w:t>
            </w:r>
          </w:p>
        </w:tc>
        <w:tc>
          <w:tcPr>
            <w:tcW w:w="11425" w:type="dxa"/>
          </w:tcPr>
          <w:p w14:paraId="4BDF7285" w14:textId="0B81DC19" w:rsidR="00BC7F8A" w:rsidRPr="00D568AB" w:rsidRDefault="00BC7F8A" w:rsidP="00BC7F8A">
            <w:pPr>
              <w:shd w:val="clear" w:color="auto" w:fill="FFFFFF" w:themeFill="background1"/>
              <w:rPr>
                <w:rFonts w:ascii="Calibri body" w:hAnsi="Calibri body" w:cs="Calibri"/>
                <w:bCs/>
                <w:iCs/>
                <w:spacing w:val="-1"/>
                <w:sz w:val="20"/>
                <w:szCs w:val="20"/>
              </w:rPr>
            </w:pPr>
            <w:r w:rsidRPr="00D568AB">
              <w:rPr>
                <w:rFonts w:ascii="Calibri body" w:hAnsi="Calibri body" w:cstheme="minorHAnsi"/>
                <w:sz w:val="20"/>
                <w:szCs w:val="20"/>
              </w:rPr>
              <w:t xml:space="preserve">This resolution was received after the AMAM deadline. The </w:t>
            </w:r>
            <w:r>
              <w:rPr>
                <w:rFonts w:ascii="Calibri body" w:hAnsi="Calibri body" w:cstheme="minorHAnsi"/>
                <w:sz w:val="20"/>
                <w:szCs w:val="20"/>
              </w:rPr>
              <w:t>CAFP Board Executive Committee</w:t>
            </w:r>
            <w:r w:rsidRPr="00D568AB">
              <w:rPr>
                <w:rFonts w:ascii="Calibri body" w:hAnsi="Calibri body" w:cstheme="minorHAnsi"/>
                <w:sz w:val="20"/>
                <w:szCs w:val="20"/>
              </w:rPr>
              <w:t xml:space="preserve"> </w:t>
            </w:r>
            <w:r>
              <w:rPr>
                <w:rFonts w:ascii="Calibri body" w:hAnsi="Calibri body" w:cstheme="minorHAnsi"/>
                <w:sz w:val="20"/>
                <w:szCs w:val="20"/>
              </w:rPr>
              <w:t xml:space="preserve">discussed and approved submitting on behalf of the AAFP Delegation as a late resolution to the Congress of Delegates </w:t>
            </w:r>
            <w:r w:rsidRPr="00D568AB">
              <w:rPr>
                <w:rFonts w:ascii="Calibri body" w:hAnsi="Calibri body" w:cstheme="minorHAnsi"/>
                <w:sz w:val="20"/>
                <w:szCs w:val="20"/>
              </w:rPr>
              <w:t xml:space="preserve">on </w:t>
            </w:r>
            <w:r>
              <w:rPr>
                <w:rFonts w:ascii="Calibri body" w:hAnsi="Calibri body" w:cstheme="minorHAnsi"/>
                <w:sz w:val="20"/>
                <w:szCs w:val="20"/>
              </w:rPr>
              <w:t>8.4</w:t>
            </w:r>
            <w:r w:rsidRPr="00D568AB">
              <w:rPr>
                <w:rFonts w:ascii="Calibri body" w:hAnsi="Calibri body" w:cstheme="minorHAnsi"/>
                <w:sz w:val="20"/>
                <w:szCs w:val="20"/>
              </w:rPr>
              <w:t>.25</w:t>
            </w:r>
            <w:r w:rsidRPr="00D568AB">
              <w:rPr>
                <w:rFonts w:ascii="Calibri body" w:hAnsi="Calibri body" w:cs="Calibri"/>
                <w:bCs/>
                <w:iCs/>
                <w:spacing w:val="-1"/>
                <w:sz w:val="20"/>
                <w:szCs w:val="20"/>
              </w:rPr>
              <w:t xml:space="preserve">. </w:t>
            </w:r>
            <w:r w:rsidRPr="00A14182">
              <w:rPr>
                <w:rFonts w:ascii="Calibri body" w:hAnsi="Calibri body" w:cs="Calibri"/>
                <w:bCs/>
                <w:iCs/>
                <w:spacing w:val="-1"/>
                <w:sz w:val="20"/>
                <w:szCs w:val="20"/>
              </w:rPr>
              <w:t>Author informed.</w:t>
            </w:r>
          </w:p>
          <w:p w14:paraId="7A44ED8E" w14:textId="77777777" w:rsidR="00BC7F8A" w:rsidRDefault="00BC7F8A" w:rsidP="00BC7F8A">
            <w:pPr>
              <w:rPr>
                <w:rFonts w:ascii="Calibri body" w:eastAsia="Calibri" w:hAnsi="Calibri body" w:cs="Calibri"/>
                <w:bCs/>
                <w:color w:val="000000"/>
                <w:sz w:val="20"/>
                <w:szCs w:val="20"/>
              </w:rPr>
            </w:pPr>
          </w:p>
        </w:tc>
      </w:tr>
      <w:tr w:rsidR="00BC7F8A" w:rsidRPr="00D568AB" w14:paraId="32BBC1E4" w14:textId="77777777" w:rsidTr="00B50B7A">
        <w:tc>
          <w:tcPr>
            <w:tcW w:w="1525" w:type="dxa"/>
          </w:tcPr>
          <w:p w14:paraId="139D9BC7" w14:textId="5639251E"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tcPr>
          <w:p w14:paraId="6951D0B4" w14:textId="7E0A24C7" w:rsidR="00BC7F8A" w:rsidRDefault="00BC7F8A" w:rsidP="00BC7F8A">
            <w:pPr>
              <w:rPr>
                <w:rFonts w:ascii="Calibri body" w:eastAsia="Calibri" w:hAnsi="Calibri body" w:cs="Calibri"/>
                <w:bCs/>
                <w:color w:val="000000"/>
                <w:sz w:val="20"/>
                <w:szCs w:val="20"/>
              </w:rPr>
            </w:pPr>
            <w:r>
              <w:rPr>
                <w:rFonts w:ascii="Calibri body" w:eastAsia="Calibri" w:hAnsi="Calibri body" w:cs="Calibri"/>
                <w:bCs/>
                <w:color w:val="000000"/>
                <w:sz w:val="20"/>
                <w:szCs w:val="20"/>
              </w:rPr>
              <w:t>The Congress met on 10.5.25 and Adopted the Substitute Resolution below. Author informed.</w:t>
            </w:r>
          </w:p>
          <w:p w14:paraId="02C07D4F" w14:textId="77777777" w:rsidR="00BC7F8A" w:rsidRDefault="00BC7F8A" w:rsidP="00BC7F8A">
            <w:pPr>
              <w:rPr>
                <w:rFonts w:ascii="Calibri body" w:eastAsia="Calibri" w:hAnsi="Calibri body" w:cs="Calibri"/>
                <w:bCs/>
                <w:color w:val="000000"/>
                <w:sz w:val="20"/>
                <w:szCs w:val="20"/>
              </w:rPr>
            </w:pPr>
          </w:p>
          <w:p w14:paraId="5C8543C1" w14:textId="77777777" w:rsidR="00BC7F8A" w:rsidRDefault="00BC7F8A" w:rsidP="00BC7F8A">
            <w:pPr>
              <w:rPr>
                <w:rFonts w:ascii="Calibri body" w:hAnsi="Calibri body" w:cstheme="minorHAnsi"/>
                <w:sz w:val="20"/>
                <w:szCs w:val="20"/>
              </w:rPr>
            </w:pPr>
            <w:r w:rsidRPr="0070057B">
              <w:rPr>
                <w:rFonts w:ascii="Calibri body" w:hAnsi="Calibri body" w:cstheme="minorHAnsi"/>
                <w:b/>
                <w:bCs/>
                <w:sz w:val="20"/>
                <w:szCs w:val="20"/>
              </w:rPr>
              <w:t>RESOLVED</w:t>
            </w:r>
            <w:r w:rsidRPr="0070057B">
              <w:rPr>
                <w:rFonts w:ascii="Calibri body" w:hAnsi="Calibri body" w:cstheme="minorHAnsi"/>
                <w:sz w:val="20"/>
                <w:szCs w:val="20"/>
              </w:rPr>
              <w:t>, That the American Academy of Family Physicians reaffirm its commitment to evidence-based public health policy and the scientific process that underpins vaccine recommendations, and be it further</w:t>
            </w:r>
          </w:p>
          <w:p w14:paraId="2136626E" w14:textId="77777777" w:rsidR="00BC7F8A" w:rsidRPr="0070057B" w:rsidRDefault="00BC7F8A" w:rsidP="00BC7F8A">
            <w:pPr>
              <w:rPr>
                <w:rFonts w:ascii="Calibri body" w:hAnsi="Calibri body" w:cstheme="minorHAnsi"/>
                <w:sz w:val="20"/>
                <w:szCs w:val="20"/>
              </w:rPr>
            </w:pPr>
          </w:p>
          <w:p w14:paraId="7F852890" w14:textId="77777777" w:rsidR="00BC7F8A" w:rsidRDefault="00BC7F8A" w:rsidP="00BC7F8A">
            <w:pPr>
              <w:rPr>
                <w:rFonts w:ascii="Calibri body" w:hAnsi="Calibri body" w:cstheme="minorHAnsi"/>
                <w:sz w:val="20"/>
                <w:szCs w:val="20"/>
              </w:rPr>
            </w:pPr>
            <w:r w:rsidRPr="0070057B">
              <w:rPr>
                <w:rFonts w:ascii="Calibri body" w:hAnsi="Calibri body" w:cstheme="minorHAnsi"/>
                <w:b/>
                <w:bCs/>
                <w:sz w:val="20"/>
                <w:szCs w:val="20"/>
              </w:rPr>
              <w:t>RESOLVED</w:t>
            </w:r>
            <w:r w:rsidRPr="0070057B">
              <w:rPr>
                <w:rFonts w:ascii="Calibri body" w:hAnsi="Calibri body" w:cstheme="minorHAnsi"/>
                <w:sz w:val="20"/>
                <w:szCs w:val="20"/>
              </w:rPr>
              <w:t>, That the American Academy of Family Physicians advocate for the immediate cessation of political and ideological interference in public health, especially concerning vaccine policy, and demand the restoration of transparent, science-driven decision-making processes within the Department of Health and Human Services and its agencies, and be it further</w:t>
            </w:r>
          </w:p>
          <w:p w14:paraId="26CC252A" w14:textId="77777777" w:rsidR="00BC7F8A" w:rsidRPr="0070057B" w:rsidRDefault="00BC7F8A" w:rsidP="00BC7F8A">
            <w:pPr>
              <w:rPr>
                <w:rFonts w:ascii="Calibri body" w:hAnsi="Calibri body" w:cstheme="minorHAnsi"/>
                <w:sz w:val="20"/>
                <w:szCs w:val="20"/>
              </w:rPr>
            </w:pPr>
          </w:p>
          <w:p w14:paraId="32721A45" w14:textId="77777777" w:rsidR="00BC7F8A" w:rsidRDefault="00BC7F8A" w:rsidP="00BC7F8A">
            <w:pPr>
              <w:rPr>
                <w:rFonts w:ascii="Calibri body" w:hAnsi="Calibri body" w:cstheme="minorHAnsi"/>
                <w:sz w:val="20"/>
                <w:szCs w:val="20"/>
              </w:rPr>
            </w:pPr>
            <w:r w:rsidRPr="0070057B">
              <w:rPr>
                <w:rFonts w:ascii="Calibri body" w:hAnsi="Calibri body" w:cstheme="minorHAnsi"/>
                <w:b/>
                <w:bCs/>
                <w:sz w:val="20"/>
                <w:szCs w:val="20"/>
              </w:rPr>
              <w:t>RESOLVED</w:t>
            </w:r>
            <w:r w:rsidRPr="0070057B">
              <w:rPr>
                <w:rFonts w:ascii="Calibri body" w:hAnsi="Calibri body" w:cstheme="minorHAnsi"/>
                <w:sz w:val="20"/>
                <w:szCs w:val="20"/>
              </w:rPr>
              <w:t>, That the American Academy of Family Physicians direct its relevant committees and staff to review all AAFP vaccination policy and schedules with the intent to ensure that AAFP vaccination recommendations and guideline endorsements are based on comprehensive scientific evidence and their alignment with the principles of family medicine and patient-centered care, and be it further</w:t>
            </w:r>
          </w:p>
          <w:p w14:paraId="0F17A609" w14:textId="77777777" w:rsidR="00BC7F8A" w:rsidRPr="0070057B" w:rsidRDefault="00BC7F8A" w:rsidP="00BC7F8A">
            <w:pPr>
              <w:rPr>
                <w:rFonts w:ascii="Calibri body" w:hAnsi="Calibri body" w:cstheme="minorHAnsi"/>
                <w:sz w:val="20"/>
                <w:szCs w:val="20"/>
              </w:rPr>
            </w:pPr>
          </w:p>
          <w:p w14:paraId="206DE375" w14:textId="30085918" w:rsidR="00BC7F8A" w:rsidRPr="0070057B" w:rsidRDefault="00BC7F8A" w:rsidP="00BC7F8A">
            <w:pPr>
              <w:rPr>
                <w:rFonts w:ascii="Calibri body" w:hAnsi="Calibri body" w:cstheme="minorHAnsi"/>
                <w:sz w:val="20"/>
                <w:szCs w:val="20"/>
              </w:rPr>
            </w:pPr>
            <w:r w:rsidRPr="0070057B">
              <w:rPr>
                <w:rFonts w:ascii="Calibri body" w:hAnsi="Calibri body" w:cstheme="minorHAnsi"/>
                <w:b/>
                <w:bCs/>
                <w:sz w:val="20"/>
                <w:szCs w:val="20"/>
              </w:rPr>
              <w:t>RESOLVED</w:t>
            </w:r>
            <w:r w:rsidRPr="0070057B">
              <w:rPr>
                <w:rFonts w:ascii="Calibri body" w:hAnsi="Calibri body" w:cstheme="minorHAnsi"/>
                <w:sz w:val="20"/>
                <w:szCs w:val="20"/>
              </w:rPr>
              <w:t>, That the American Academy of Family Physicians continue to champion evidence-based public health policy and procedures, particularly around vaccines and preventive medicine, by remaining actively engaged in current projects to ensure the continuity and credibility of national vaccine policy and remaining open to other national partnerships to maintain evidence-based immunization standards and support members in caring for their patients and communities.</w:t>
            </w:r>
          </w:p>
        </w:tc>
      </w:tr>
      <w:tr w:rsidR="00BC7F8A" w:rsidRPr="00D568AB" w14:paraId="43FCB6C0" w14:textId="77777777" w:rsidTr="00CA6C15">
        <w:tc>
          <w:tcPr>
            <w:tcW w:w="12950" w:type="dxa"/>
            <w:gridSpan w:val="2"/>
            <w:shd w:val="clear" w:color="auto" w:fill="FF0000"/>
          </w:tcPr>
          <w:p w14:paraId="747EEAA5" w14:textId="611E8E4F" w:rsidR="00BC7F8A" w:rsidRPr="00D568AB" w:rsidRDefault="00BC7F8A" w:rsidP="00BC7F8A">
            <w:pPr>
              <w:rPr>
                <w:rFonts w:ascii="Calibri body" w:hAnsi="Calibri body"/>
                <w:b/>
                <w:sz w:val="20"/>
                <w:szCs w:val="20"/>
              </w:rPr>
            </w:pPr>
            <w:r w:rsidRPr="00D568AB">
              <w:rPr>
                <w:rFonts w:ascii="Calibri body" w:hAnsi="Calibri body"/>
                <w:b/>
                <w:sz w:val="20"/>
                <w:szCs w:val="20"/>
              </w:rPr>
              <w:t>RED</w:t>
            </w:r>
            <w:proofErr w:type="gramStart"/>
            <w:r w:rsidRPr="00D568AB">
              <w:rPr>
                <w:rFonts w:ascii="Calibri body" w:hAnsi="Calibri body"/>
                <w:b/>
                <w:sz w:val="20"/>
                <w:szCs w:val="20"/>
              </w:rPr>
              <w:t>:  Resolutions</w:t>
            </w:r>
            <w:proofErr w:type="gramEnd"/>
            <w:r w:rsidRPr="00D568AB">
              <w:rPr>
                <w:rFonts w:ascii="Calibri body" w:hAnsi="Calibri body"/>
                <w:b/>
                <w:sz w:val="20"/>
                <w:szCs w:val="20"/>
              </w:rPr>
              <w:t xml:space="preserve"> NOT ADOPTED by the CAFP Board of Directors</w:t>
            </w:r>
          </w:p>
        </w:tc>
      </w:tr>
      <w:tr w:rsidR="00BC7F8A" w:rsidRPr="00D568AB" w14:paraId="092A501F" w14:textId="77777777" w:rsidTr="00B50B7A">
        <w:tc>
          <w:tcPr>
            <w:tcW w:w="1525" w:type="dxa"/>
          </w:tcPr>
          <w:p w14:paraId="01B708A8" w14:textId="77777777" w:rsidR="00BC7F8A" w:rsidRPr="00D568AB" w:rsidRDefault="00BC7F8A" w:rsidP="00BC7F8A">
            <w:pPr>
              <w:rPr>
                <w:rFonts w:ascii="Calibri body" w:hAnsi="Calibri body"/>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tcPr>
          <w:p w14:paraId="57D704B0" w14:textId="77777777" w:rsidR="00BC7F8A" w:rsidRPr="00D568AB" w:rsidRDefault="00BC7F8A" w:rsidP="00BC7F8A">
            <w:pPr>
              <w:rPr>
                <w:rFonts w:ascii="Calibri body" w:hAnsi="Calibri body" w:cstheme="minorHAnsi"/>
                <w:b/>
                <w:bCs/>
                <w:sz w:val="20"/>
                <w:szCs w:val="20"/>
              </w:rPr>
            </w:pPr>
            <w:r w:rsidRPr="00D568AB">
              <w:rPr>
                <w:rFonts w:ascii="Calibri body" w:hAnsi="Calibri body" w:cstheme="minorHAnsi"/>
                <w:b/>
                <w:bCs/>
                <w:sz w:val="20"/>
                <w:szCs w:val="20"/>
              </w:rPr>
              <w:t xml:space="preserve">A-02-25 - </w:t>
            </w:r>
            <w:r w:rsidRPr="00D568AB">
              <w:rPr>
                <w:rFonts w:ascii="Calibri body" w:hAnsi="Calibri body"/>
                <w:b/>
                <w:sz w:val="20"/>
                <w:szCs w:val="20"/>
              </w:rPr>
              <w:t>Revising Family Leave for Family Medicine Residents Resolution to Adjust the 40-Week Continuity Requirement for Family Medicine Residency Graduation</w:t>
            </w:r>
          </w:p>
          <w:p w14:paraId="65D3CB47" w14:textId="47F2C1E6" w:rsidR="00BC7F8A" w:rsidRPr="00D568AB" w:rsidRDefault="00BC7F8A" w:rsidP="00BC7F8A">
            <w:pPr>
              <w:rPr>
                <w:rFonts w:ascii="Calibri body" w:hAnsi="Calibri body"/>
                <w:b/>
                <w:sz w:val="20"/>
                <w:szCs w:val="20"/>
              </w:rPr>
            </w:pPr>
          </w:p>
        </w:tc>
      </w:tr>
      <w:tr w:rsidR="00BC7F8A" w:rsidRPr="00D568AB" w14:paraId="2CD76BEB" w14:textId="77777777" w:rsidTr="00B50B7A">
        <w:tc>
          <w:tcPr>
            <w:tcW w:w="1525" w:type="dxa"/>
          </w:tcPr>
          <w:p w14:paraId="375059E7" w14:textId="77777777"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tcPr>
          <w:p w14:paraId="6EDBC6CD" w14:textId="77414B35" w:rsidR="00BC7F8A" w:rsidRPr="00D568AB" w:rsidRDefault="00BC7F8A" w:rsidP="00BC7F8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That California Academy of Family Physicians (CAFP) </w:t>
            </w:r>
            <w:proofErr w:type="gramStart"/>
            <w:r w:rsidRPr="00D568AB">
              <w:rPr>
                <w:rFonts w:ascii="Calibri body" w:hAnsi="Calibri body"/>
                <w:color w:val="323333"/>
                <w:sz w:val="20"/>
                <w:szCs w:val="20"/>
                <w:highlight w:val="white"/>
              </w:rPr>
              <w:t>advocate to</w:t>
            </w:r>
            <w:proofErr w:type="gramEnd"/>
            <w:r w:rsidRPr="00D568AB">
              <w:rPr>
                <w:rFonts w:ascii="Calibri body" w:hAnsi="Calibri body"/>
                <w:color w:val="323333"/>
                <w:sz w:val="20"/>
                <w:szCs w:val="20"/>
                <w:highlight w:val="white"/>
              </w:rPr>
              <w:t xml:space="preserve"> AAFP COD for ABFM to revise its 40-week continuity requirement to provide greater flexibility for residents taking parental or medical leave, ensuring that such leave does not automatically result in delayed graduation if leave does not fall within 40-week continuity clinic window.</w:t>
            </w:r>
          </w:p>
          <w:p w14:paraId="2095C5F1" w14:textId="1EEF2033" w:rsidR="00BC7F8A" w:rsidRPr="00D568AB" w:rsidRDefault="00BC7F8A" w:rsidP="00BC7F8A">
            <w:pPr>
              <w:rPr>
                <w:rFonts w:ascii="Calibri body" w:hAnsi="Calibri body" w:cstheme="minorHAnsi"/>
                <w:bCs/>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That CAFP </w:t>
            </w:r>
            <w:proofErr w:type="gramStart"/>
            <w:r w:rsidRPr="00D568AB">
              <w:rPr>
                <w:rFonts w:ascii="Calibri body" w:hAnsi="Calibri body"/>
                <w:color w:val="323333"/>
                <w:sz w:val="20"/>
                <w:szCs w:val="20"/>
                <w:highlight w:val="white"/>
              </w:rPr>
              <w:t>work</w:t>
            </w:r>
            <w:proofErr w:type="gramEnd"/>
            <w:r w:rsidRPr="00D568AB">
              <w:rPr>
                <w:rFonts w:ascii="Calibri body" w:hAnsi="Calibri body"/>
                <w:color w:val="323333"/>
                <w:sz w:val="20"/>
                <w:szCs w:val="20"/>
                <w:highlight w:val="white"/>
              </w:rPr>
              <w:t xml:space="preserve"> with the AAFP and ABFM to ensure that any revised policies also address the downstream impacts of delayed graduation, such as fellowship eligibility and career advancement opportunities, to promote equity and support for family medicine residents.</w:t>
            </w:r>
          </w:p>
        </w:tc>
      </w:tr>
      <w:tr w:rsidR="00BC7F8A" w:rsidRPr="00D568AB" w14:paraId="4E15F880" w14:textId="77777777" w:rsidTr="00B50B7A">
        <w:tc>
          <w:tcPr>
            <w:tcW w:w="1525" w:type="dxa"/>
          </w:tcPr>
          <w:p w14:paraId="5F53E724" w14:textId="77777777"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tcPr>
          <w:p w14:paraId="22C0AF39" w14:textId="77777777" w:rsidR="00BC7F8A" w:rsidRPr="00D568AB" w:rsidRDefault="00BC7F8A" w:rsidP="00BC7F8A">
            <w:pPr>
              <w:shd w:val="clear" w:color="auto" w:fill="FFFFFF" w:themeFill="background1"/>
              <w:rPr>
                <w:rFonts w:ascii="Calibri body" w:hAnsi="Calibri body" w:cstheme="minorHAnsi"/>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theme="minorHAnsi"/>
                <w:sz w:val="20"/>
                <w:szCs w:val="20"/>
              </w:rPr>
              <w:t>Approved</w:t>
            </w:r>
            <w:proofErr w:type="gramEnd"/>
            <w:r w:rsidRPr="00D568AB">
              <w:rPr>
                <w:rFonts w:ascii="Calibri body" w:hAnsi="Calibri body" w:cstheme="minorHAnsi"/>
                <w:sz w:val="20"/>
                <w:szCs w:val="20"/>
              </w:rPr>
              <w:t xml:space="preserve"> the committee recommendation to Not Adopt. </w:t>
            </w:r>
          </w:p>
          <w:p w14:paraId="376CE7DD" w14:textId="77777777" w:rsidR="00BC7F8A" w:rsidRPr="00D568AB" w:rsidRDefault="00BC7F8A" w:rsidP="00BC7F8A">
            <w:pPr>
              <w:shd w:val="clear" w:color="auto" w:fill="FFFFFF" w:themeFill="background1"/>
              <w:rPr>
                <w:rFonts w:ascii="Calibri body" w:hAnsi="Calibri body" w:cstheme="minorHAnsi"/>
                <w:sz w:val="20"/>
                <w:szCs w:val="20"/>
              </w:rPr>
            </w:pPr>
          </w:p>
          <w:p w14:paraId="30D748F0" w14:textId="5AE66DAE" w:rsidR="00BC7F8A" w:rsidRPr="00D568AB" w:rsidRDefault="00BC7F8A" w:rsidP="00BC7F8A">
            <w:pPr>
              <w:shd w:val="clear" w:color="auto" w:fill="FFFFFF" w:themeFill="background1"/>
              <w:rPr>
                <w:rFonts w:ascii="Calibri body" w:hAnsi="Calibri body" w:cs="Calibri"/>
                <w:bCs/>
                <w:iCs/>
                <w:spacing w:val="-1"/>
                <w:sz w:val="20"/>
                <w:szCs w:val="20"/>
              </w:rPr>
            </w:pPr>
            <w:r w:rsidRPr="00D568AB">
              <w:rPr>
                <w:rFonts w:ascii="Calibri body" w:hAnsi="Calibri body" w:cs="Calibri"/>
                <w:bCs/>
                <w:iCs/>
                <w:spacing w:val="-1"/>
                <w:sz w:val="20"/>
                <w:szCs w:val="20"/>
              </w:rPr>
              <w:t>The Board passed a directive to the California Residency Network (CRN) to explore ways to educate residents and faculty about the 40-</w:t>
            </w:r>
            <w:r>
              <w:rPr>
                <w:rFonts w:ascii="Calibri body" w:hAnsi="Calibri body" w:cs="Calibri"/>
                <w:bCs/>
                <w:iCs/>
                <w:spacing w:val="-1"/>
                <w:sz w:val="20"/>
                <w:szCs w:val="20"/>
              </w:rPr>
              <w:t>week</w:t>
            </w:r>
            <w:r w:rsidRPr="00D568AB">
              <w:rPr>
                <w:rFonts w:ascii="Calibri body" w:hAnsi="Calibri body" w:cs="Calibri"/>
                <w:bCs/>
                <w:iCs/>
                <w:spacing w:val="-1"/>
                <w:sz w:val="20"/>
                <w:szCs w:val="20"/>
              </w:rPr>
              <w:t xml:space="preserve"> </w:t>
            </w:r>
            <w:r>
              <w:rPr>
                <w:rFonts w:ascii="Calibri body" w:hAnsi="Calibri body" w:cs="Calibri"/>
                <w:bCs/>
                <w:iCs/>
                <w:spacing w:val="-1"/>
                <w:sz w:val="20"/>
                <w:szCs w:val="20"/>
              </w:rPr>
              <w:t xml:space="preserve">continuity clinic </w:t>
            </w:r>
            <w:r w:rsidRPr="00D568AB">
              <w:rPr>
                <w:rFonts w:ascii="Calibri body" w:hAnsi="Calibri body" w:cs="Calibri"/>
                <w:bCs/>
                <w:iCs/>
                <w:spacing w:val="-1"/>
                <w:sz w:val="20"/>
                <w:szCs w:val="20"/>
              </w:rPr>
              <w:t>requirement.</w:t>
            </w:r>
          </w:p>
        </w:tc>
      </w:tr>
      <w:tr w:rsidR="00BC7F8A" w:rsidRPr="00D568AB" w14:paraId="04D75F52" w14:textId="77777777" w:rsidTr="00B50B7A">
        <w:tc>
          <w:tcPr>
            <w:tcW w:w="1525" w:type="dxa"/>
            <w:shd w:val="clear" w:color="auto" w:fill="FFFFFF" w:themeFill="background1"/>
          </w:tcPr>
          <w:p w14:paraId="3BEB341F" w14:textId="77777777" w:rsidR="00BC7F8A" w:rsidRPr="00D568AB" w:rsidRDefault="00BC7F8A" w:rsidP="00BC7F8A">
            <w:pPr>
              <w:rPr>
                <w:rFonts w:ascii="Calibri body" w:hAnsi="Calibri body"/>
                <w:b/>
                <w:sz w:val="20"/>
                <w:szCs w:val="20"/>
              </w:rPr>
            </w:pPr>
            <w:r w:rsidRPr="00D568AB">
              <w:rPr>
                <w:rFonts w:ascii="Calibri body" w:hAnsi="Calibri body"/>
                <w:b/>
                <w:sz w:val="20"/>
                <w:szCs w:val="20"/>
              </w:rPr>
              <w:lastRenderedPageBreak/>
              <w:t>Final Action:</w:t>
            </w:r>
          </w:p>
        </w:tc>
        <w:tc>
          <w:tcPr>
            <w:tcW w:w="11425" w:type="dxa"/>
            <w:shd w:val="clear" w:color="auto" w:fill="FFFFFF" w:themeFill="background1"/>
          </w:tcPr>
          <w:p w14:paraId="493B5923" w14:textId="1CE34E4E" w:rsidR="00BC7F8A" w:rsidRPr="00D568AB" w:rsidRDefault="00BC7F8A" w:rsidP="00BC7F8A">
            <w:pPr>
              <w:rPr>
                <w:rFonts w:ascii="Calibri body" w:hAnsi="Calibri body"/>
                <w:sz w:val="20"/>
                <w:szCs w:val="20"/>
              </w:rPr>
            </w:pPr>
            <w:r w:rsidRPr="00D568AB">
              <w:rPr>
                <w:rFonts w:ascii="Calibri body" w:hAnsi="Calibri body" w:cstheme="minorHAnsi"/>
                <w:sz w:val="20"/>
                <w:szCs w:val="20"/>
              </w:rPr>
              <w:t xml:space="preserve">The BOD met on 5.11.25 and did Not Adopt. </w:t>
            </w:r>
            <w:r w:rsidRPr="00F632D5">
              <w:rPr>
                <w:rFonts w:ascii="Calibri body" w:hAnsi="Calibri body" w:cstheme="minorHAnsi"/>
                <w:sz w:val="20"/>
                <w:szCs w:val="20"/>
              </w:rPr>
              <w:t>Author informed.</w:t>
            </w:r>
            <w:r w:rsidRPr="00D568AB">
              <w:rPr>
                <w:rFonts w:ascii="Calibri body" w:hAnsi="Calibri body" w:cstheme="minorHAnsi"/>
                <w:sz w:val="20"/>
                <w:szCs w:val="20"/>
              </w:rPr>
              <w:t xml:space="preserve"> </w:t>
            </w:r>
          </w:p>
        </w:tc>
      </w:tr>
      <w:tr w:rsidR="00BC7F8A" w:rsidRPr="00D568AB" w14:paraId="4A1F014A" w14:textId="77777777" w:rsidTr="00B50B7A">
        <w:tc>
          <w:tcPr>
            <w:tcW w:w="1525" w:type="dxa"/>
            <w:shd w:val="clear" w:color="auto" w:fill="D0CECE" w:themeFill="background2" w:themeFillShade="E6"/>
          </w:tcPr>
          <w:p w14:paraId="24FEB3AA"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5A3F514E" w14:textId="77777777" w:rsidR="00BC7F8A" w:rsidRPr="00D568AB" w:rsidRDefault="00BC7F8A" w:rsidP="00BC7F8A">
            <w:pPr>
              <w:rPr>
                <w:rFonts w:ascii="Calibri body" w:hAnsi="Calibri body" w:cstheme="minorHAnsi"/>
                <w:sz w:val="20"/>
                <w:szCs w:val="20"/>
              </w:rPr>
            </w:pPr>
          </w:p>
        </w:tc>
      </w:tr>
      <w:tr w:rsidR="00BC7F8A" w:rsidRPr="00D568AB" w14:paraId="35419D6A" w14:textId="77777777" w:rsidTr="00B50B7A">
        <w:tc>
          <w:tcPr>
            <w:tcW w:w="1525" w:type="dxa"/>
            <w:shd w:val="clear" w:color="auto" w:fill="FFFFFF" w:themeFill="background1"/>
          </w:tcPr>
          <w:p w14:paraId="31095BCC" w14:textId="2A4530EE"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shd w:val="clear" w:color="auto" w:fill="FFFFFF" w:themeFill="background1"/>
          </w:tcPr>
          <w:p w14:paraId="4F135F73" w14:textId="214C2A81" w:rsidR="00BC7F8A" w:rsidRPr="00D568AB" w:rsidRDefault="00BC7F8A" w:rsidP="00BC7F8A">
            <w:pPr>
              <w:rPr>
                <w:rFonts w:ascii="Calibri body" w:hAnsi="Calibri body" w:cstheme="minorHAnsi"/>
                <w:b/>
                <w:bCs/>
                <w:sz w:val="20"/>
                <w:szCs w:val="20"/>
              </w:rPr>
            </w:pPr>
            <w:r w:rsidRPr="00D568AB">
              <w:rPr>
                <w:rFonts w:ascii="Calibri body" w:hAnsi="Calibri body" w:cstheme="minorHAnsi"/>
                <w:b/>
                <w:bCs/>
                <w:sz w:val="20"/>
                <w:szCs w:val="20"/>
              </w:rPr>
              <w:t xml:space="preserve">A-06-25 - </w:t>
            </w:r>
            <w:r w:rsidRPr="00D568AB">
              <w:rPr>
                <w:rFonts w:ascii="Calibri body" w:hAnsi="Calibri body"/>
                <w:b/>
                <w:bCs/>
                <w:sz w:val="20"/>
                <w:szCs w:val="20"/>
              </w:rPr>
              <w:t>Promoting Health for Immigrants</w:t>
            </w:r>
          </w:p>
        </w:tc>
      </w:tr>
      <w:tr w:rsidR="00BC7F8A" w:rsidRPr="00D568AB" w14:paraId="621D11BC" w14:textId="77777777" w:rsidTr="00B50B7A">
        <w:tc>
          <w:tcPr>
            <w:tcW w:w="1525" w:type="dxa"/>
            <w:shd w:val="clear" w:color="auto" w:fill="FFFFFF" w:themeFill="background1"/>
          </w:tcPr>
          <w:p w14:paraId="6B27EBE3" w14:textId="3B72D9A0"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75914BFD" w14:textId="02075EA6" w:rsidR="00BC7F8A" w:rsidRPr="00D568AB" w:rsidRDefault="00BC7F8A" w:rsidP="00BC7F8A">
            <w:pPr>
              <w:rPr>
                <w:rFonts w:ascii="Calibri body" w:hAnsi="Calibri body" w:cstheme="minorHAnsi"/>
                <w:sz w:val="20"/>
                <w:szCs w:val="20"/>
              </w:rPr>
            </w:pPr>
            <w:r w:rsidRPr="00D568AB">
              <w:rPr>
                <w:rFonts w:ascii="Calibri body" w:hAnsi="Calibri body"/>
                <w:b/>
                <w:bCs/>
                <w:color w:val="323333"/>
                <w:sz w:val="20"/>
                <w:szCs w:val="20"/>
                <w:highlight w:val="white"/>
              </w:rPr>
              <w:t>RESOLVED:</w:t>
            </w:r>
            <w:r w:rsidRPr="00D568AB">
              <w:rPr>
                <w:rFonts w:ascii="Calibri body" w:hAnsi="Calibri body"/>
                <w:b/>
                <w:color w:val="323333"/>
                <w:sz w:val="20"/>
                <w:szCs w:val="20"/>
                <w:highlight w:val="white"/>
              </w:rPr>
              <w:t xml:space="preserve"> </w:t>
            </w:r>
            <w:r w:rsidRPr="00D568AB">
              <w:rPr>
                <w:rFonts w:ascii="Calibri body" w:hAnsi="Calibri body"/>
                <w:bCs/>
                <w:color w:val="323333"/>
                <w:sz w:val="20"/>
                <w:szCs w:val="20"/>
                <w:highlight w:val="white"/>
              </w:rPr>
              <w:t>That CAFP legislative affairs committee prioritizes in its agenda any state legislation that strengthens access to health care for immigrants (</w:t>
            </w:r>
            <w:proofErr w:type="spellStart"/>
            <w:r w:rsidRPr="00D568AB">
              <w:rPr>
                <w:rFonts w:ascii="Calibri body" w:hAnsi="Calibri body"/>
                <w:bCs/>
                <w:color w:val="323333"/>
                <w:sz w:val="20"/>
                <w:szCs w:val="20"/>
                <w:highlight w:val="white"/>
              </w:rPr>
              <w:t>eg</w:t>
            </w:r>
            <w:proofErr w:type="spellEnd"/>
            <w:r w:rsidRPr="00D568AB">
              <w:rPr>
                <w:rFonts w:ascii="Calibri body" w:hAnsi="Calibri body"/>
                <w:bCs/>
                <w:color w:val="323333"/>
                <w:sz w:val="20"/>
                <w:szCs w:val="20"/>
                <w:highlight w:val="white"/>
              </w:rPr>
              <w:t>: Medi-Cal expansion, maintaining healthcare facilities as protected space from Immigration and Customs Enforcement) or improves health outcomes for immigrants (</w:t>
            </w:r>
            <w:proofErr w:type="spellStart"/>
            <w:r w:rsidRPr="00D568AB">
              <w:rPr>
                <w:rFonts w:ascii="Calibri body" w:hAnsi="Calibri body"/>
                <w:bCs/>
                <w:color w:val="323333"/>
                <w:sz w:val="20"/>
                <w:szCs w:val="20"/>
                <w:highlight w:val="white"/>
              </w:rPr>
              <w:t>eg</w:t>
            </w:r>
            <w:proofErr w:type="spellEnd"/>
            <w:r w:rsidRPr="00D568AB">
              <w:rPr>
                <w:rFonts w:ascii="Calibri body" w:hAnsi="Calibri body"/>
                <w:bCs/>
                <w:color w:val="323333"/>
                <w:sz w:val="20"/>
                <w:szCs w:val="20"/>
                <w:highlight w:val="white"/>
              </w:rPr>
              <w:t>: opposing forced family separation).</w:t>
            </w:r>
          </w:p>
        </w:tc>
      </w:tr>
      <w:tr w:rsidR="00BC7F8A" w:rsidRPr="00D568AB" w14:paraId="1F71620F" w14:textId="77777777" w:rsidTr="00B50B7A">
        <w:tc>
          <w:tcPr>
            <w:tcW w:w="1525" w:type="dxa"/>
            <w:shd w:val="clear" w:color="auto" w:fill="FFFFFF" w:themeFill="background1"/>
          </w:tcPr>
          <w:p w14:paraId="3F8AC758" w14:textId="4013ADAF"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shd w:val="clear" w:color="auto" w:fill="FFFFFF" w:themeFill="background1"/>
          </w:tcPr>
          <w:p w14:paraId="4A0E3E1B" w14:textId="6FC6BA3A"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 to Not Adopt.</w:t>
            </w:r>
          </w:p>
        </w:tc>
      </w:tr>
      <w:tr w:rsidR="00BC7F8A" w:rsidRPr="00D568AB" w14:paraId="302B9972" w14:textId="77777777" w:rsidTr="00B50B7A">
        <w:tc>
          <w:tcPr>
            <w:tcW w:w="1525" w:type="dxa"/>
            <w:shd w:val="clear" w:color="auto" w:fill="FFFFFF" w:themeFill="background1"/>
          </w:tcPr>
          <w:p w14:paraId="37BA23B5" w14:textId="4DFAF541"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7AF8A700" w14:textId="3BC144A3"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r>
              <w:rPr>
                <w:rFonts w:ascii="Calibri body" w:hAnsi="Calibri body" w:cs="Calibri"/>
                <w:bCs/>
                <w:iCs/>
                <w:spacing w:val="-1"/>
                <w:sz w:val="20"/>
                <w:szCs w:val="20"/>
              </w:rPr>
              <w:t>did</w:t>
            </w:r>
            <w:r w:rsidRPr="00D568AB">
              <w:rPr>
                <w:rFonts w:ascii="Calibri body" w:hAnsi="Calibri body" w:cs="Calibri"/>
                <w:bCs/>
                <w:iCs/>
                <w:spacing w:val="-1"/>
                <w:sz w:val="20"/>
                <w:szCs w:val="20"/>
              </w:rPr>
              <w:t xml:space="preserve"> Not Adopt. </w:t>
            </w:r>
            <w:r w:rsidRPr="00492890">
              <w:rPr>
                <w:rFonts w:ascii="Calibri body" w:hAnsi="Calibri body" w:cs="Calibri"/>
                <w:bCs/>
                <w:iCs/>
                <w:spacing w:val="-1"/>
                <w:sz w:val="20"/>
                <w:szCs w:val="20"/>
              </w:rPr>
              <w:t>Author informed.</w:t>
            </w:r>
          </w:p>
        </w:tc>
      </w:tr>
      <w:tr w:rsidR="00BC7F8A" w:rsidRPr="00D568AB" w14:paraId="4D758219" w14:textId="77777777" w:rsidTr="00B50B7A">
        <w:tc>
          <w:tcPr>
            <w:tcW w:w="1525" w:type="dxa"/>
            <w:shd w:val="clear" w:color="auto" w:fill="D0CECE" w:themeFill="background2" w:themeFillShade="E6"/>
          </w:tcPr>
          <w:p w14:paraId="3D51A199"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7FB13CC6" w14:textId="77777777" w:rsidR="00BC7F8A" w:rsidRPr="00D568AB" w:rsidRDefault="00BC7F8A" w:rsidP="00BC7F8A">
            <w:pPr>
              <w:rPr>
                <w:rFonts w:ascii="Calibri body" w:hAnsi="Calibri body" w:cstheme="minorHAnsi"/>
                <w:sz w:val="20"/>
                <w:szCs w:val="20"/>
              </w:rPr>
            </w:pPr>
          </w:p>
        </w:tc>
      </w:tr>
      <w:tr w:rsidR="00BC7F8A" w:rsidRPr="00D568AB" w14:paraId="124CC18A" w14:textId="77777777" w:rsidTr="00B50B7A">
        <w:tc>
          <w:tcPr>
            <w:tcW w:w="1525" w:type="dxa"/>
            <w:shd w:val="clear" w:color="auto" w:fill="FFFFFF" w:themeFill="background1"/>
          </w:tcPr>
          <w:p w14:paraId="6D69FFC0" w14:textId="31E616D9"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shd w:val="clear" w:color="auto" w:fill="FFFFFF" w:themeFill="background1"/>
          </w:tcPr>
          <w:p w14:paraId="2D4F677E" w14:textId="77777777" w:rsidR="00BC7F8A" w:rsidRPr="00D568AB" w:rsidRDefault="00BC7F8A" w:rsidP="00BC7F8A">
            <w:pPr>
              <w:rPr>
                <w:rFonts w:ascii="Calibri body" w:hAnsi="Calibri body"/>
                <w:b/>
                <w:bCs/>
                <w:sz w:val="20"/>
                <w:szCs w:val="20"/>
              </w:rPr>
            </w:pPr>
            <w:r w:rsidRPr="00D568AB">
              <w:rPr>
                <w:rFonts w:ascii="Calibri body" w:hAnsi="Calibri body" w:cstheme="minorHAnsi"/>
                <w:b/>
                <w:bCs/>
                <w:sz w:val="20"/>
                <w:szCs w:val="20"/>
              </w:rPr>
              <w:t xml:space="preserve">A-09-25 - </w:t>
            </w:r>
            <w:r w:rsidRPr="00492890">
              <w:rPr>
                <w:rFonts w:ascii="Calibri body" w:hAnsi="Calibri body" w:cstheme="minorHAnsi"/>
                <w:b/>
                <w:bCs/>
                <w:sz w:val="20"/>
                <w:szCs w:val="20"/>
              </w:rPr>
              <w:t>Resolution to Equip and Facilitate General Medical Education and Training of Disabled Veterans in Medical Schools and Residency Programs</w:t>
            </w:r>
          </w:p>
          <w:p w14:paraId="168548F6" w14:textId="367A2997" w:rsidR="00BC7F8A" w:rsidRPr="00D568AB" w:rsidRDefault="00BC7F8A" w:rsidP="00BC7F8A">
            <w:pPr>
              <w:rPr>
                <w:rFonts w:ascii="Calibri body" w:hAnsi="Calibri body" w:cstheme="minorHAnsi"/>
                <w:b/>
                <w:bCs/>
                <w:sz w:val="20"/>
                <w:szCs w:val="20"/>
              </w:rPr>
            </w:pPr>
          </w:p>
        </w:tc>
      </w:tr>
      <w:tr w:rsidR="00BC7F8A" w:rsidRPr="00D568AB" w14:paraId="6F48061E" w14:textId="77777777" w:rsidTr="00B50B7A">
        <w:tc>
          <w:tcPr>
            <w:tcW w:w="1525" w:type="dxa"/>
            <w:shd w:val="clear" w:color="auto" w:fill="FFFFFF" w:themeFill="background1"/>
          </w:tcPr>
          <w:p w14:paraId="1AB1EF58" w14:textId="63074A63"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5A421AEC" w14:textId="77777777" w:rsidR="00BC7F8A" w:rsidRPr="00D568AB" w:rsidRDefault="00BC7F8A" w:rsidP="00BC7F8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The California Academy of Family Physicians (CAFP) supports and promotes initiatives to: </w:t>
            </w:r>
          </w:p>
          <w:p w14:paraId="350FBAE2" w14:textId="77777777" w:rsidR="00BC7F8A" w:rsidRPr="00D568AB" w:rsidRDefault="00BC7F8A" w:rsidP="00BC7F8A">
            <w:pPr>
              <w:rPr>
                <w:rFonts w:ascii="Calibri body" w:hAnsi="Calibri body"/>
                <w:color w:val="323333"/>
                <w:sz w:val="20"/>
                <w:szCs w:val="20"/>
                <w:highlight w:val="white"/>
              </w:rPr>
            </w:pPr>
          </w:p>
          <w:p w14:paraId="37814033"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Increase Awareness, Outreach, and Data Collection: Advocate for the recruitment and retention of disabled veterans in medical schools and residency programs across California, with targeted outreach, recruitment, and outcomes-oriented data collection efforts from the California Department of Veterans Affairs (CalVet), the U.S. Department of Veterans Affairs (VA), and medical schools. </w:t>
            </w:r>
          </w:p>
          <w:p w14:paraId="7488C508"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 Expand Support Systems and Accommodations: Encourage medical schools and residency programs to provide necessary accommodations for disabled veterans, including physical, mental health, and academic support services, in compliance with the Americans with Disabilities Act (ADA). Develop mentorship programs that connect disabled veterans with practicing physicians, especially those who have overcome similar challenges, to foster a supportive and understanding community. </w:t>
            </w:r>
          </w:p>
          <w:p w14:paraId="3DFBC250"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Provide Financial Support and Scholarships: Advocate for additional scholarships, fellowships, and funding specifically for disabled veterans pursuing medical degrees, in partnership with public and private entities including veterans’ organizations, foundations, and healthcare providers. </w:t>
            </w:r>
          </w:p>
          <w:p w14:paraId="7E5A3B05"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Create Pathways for Transition into Medicine: Work with medical schools to create specialized pathways that make it easier for disabled veterans to transition into medical education programs, such as pre-medical support programs, career counseling, and assistance with navigating the admissions process. </w:t>
            </w:r>
          </w:p>
          <w:p w14:paraId="6697255A"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Promote Inclusive Curriculum Design: Advocate for the development of inclusive, adaptive technical requirements, curriculum materials, and teaching methodologies that accommodate the needs of students with disabilities, without compromising the educational quality or rigor of the program. •</w:t>
            </w:r>
          </w:p>
          <w:p w14:paraId="4F80D552"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 xml:space="preserve">Address Neurological, Mental Health, and Wellness Needs: Recognize and address the unique neurological and mental health challenges faced by veterans, particularly those with service-connected exposures and/or trauma, by incorporating </w:t>
            </w:r>
            <w:r w:rsidRPr="00D568AB">
              <w:rPr>
                <w:rFonts w:ascii="Calibri body" w:hAnsi="Calibri body"/>
                <w:color w:val="323333"/>
                <w:sz w:val="20"/>
                <w:szCs w:val="20"/>
                <w:highlight w:val="white"/>
              </w:rPr>
              <w:lastRenderedPageBreak/>
              <w:t>robust neurological awareness, mental health support, and resilience training into medical education, ensuring disabled veterans have access to the neurologic and mental health resources they need to succeed.</w:t>
            </w:r>
          </w:p>
          <w:p w14:paraId="1C848CA6"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Partner with VA and Other Veteran Services: Strengthen collaborations with the U.S. Department of Veterans Affairs (VA) and other veteran service organizations to streamline the transition process from military service to medical education, ensuring that veterans have access to the tools, support, and resources necessary to thrive in medical training programs. </w:t>
            </w:r>
          </w:p>
          <w:p w14:paraId="24147853" w14:textId="77777777" w:rsidR="00BC7F8A" w:rsidRPr="00D568AB" w:rsidRDefault="00BC7F8A" w:rsidP="00BC7F8A">
            <w:pPr>
              <w:numPr>
                <w:ilvl w:val="0"/>
                <w:numId w:val="5"/>
              </w:numPr>
              <w:rPr>
                <w:rFonts w:ascii="Calibri body" w:hAnsi="Calibri body"/>
                <w:color w:val="323333"/>
                <w:sz w:val="20"/>
                <w:szCs w:val="20"/>
                <w:highlight w:val="white"/>
              </w:rPr>
            </w:pPr>
            <w:r w:rsidRPr="00D568AB">
              <w:rPr>
                <w:rFonts w:ascii="Calibri body" w:hAnsi="Calibri body"/>
                <w:color w:val="323333"/>
                <w:sz w:val="20"/>
                <w:szCs w:val="20"/>
                <w:highlight w:val="white"/>
              </w:rPr>
              <w:t> Encourage Research and Advocacy: Support research on the challenges disabled veterans face in entering and progressing through medical education, and advocate for policies that ensure equal opportunities and better outcomes for disabled veterans in the healthcare workforce.</w:t>
            </w:r>
          </w:p>
          <w:p w14:paraId="4058CE96" w14:textId="77777777" w:rsidR="00BC7F8A" w:rsidRPr="00D568AB" w:rsidRDefault="00BC7F8A" w:rsidP="00BC7F8A">
            <w:pPr>
              <w:rPr>
                <w:rFonts w:ascii="Calibri body" w:hAnsi="Calibri body"/>
                <w:color w:val="323333"/>
                <w:sz w:val="20"/>
                <w:szCs w:val="20"/>
                <w:highlight w:val="white"/>
              </w:rPr>
            </w:pPr>
          </w:p>
          <w:p w14:paraId="29FA2071" w14:textId="0072E58E" w:rsidR="00BC7F8A" w:rsidRPr="00D568AB" w:rsidRDefault="00BC7F8A" w:rsidP="00BC7F8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California Academy of Family Physicians will work collaboratively with state and national medical associations, the VA, educational institutions, and veteran organizations to implement these measures and ensure that disabled veterans have a clear and supported pathway into the medical profession. </w:t>
            </w:r>
          </w:p>
          <w:p w14:paraId="3737B5D9" w14:textId="7BBB619E" w:rsidR="00BC7F8A" w:rsidRPr="00D568AB" w:rsidRDefault="00BC7F8A" w:rsidP="00BC7F8A">
            <w:pPr>
              <w:shd w:val="clear" w:color="auto" w:fill="FFFFFF"/>
              <w:rPr>
                <w:rFonts w:ascii="Calibri body" w:hAnsi="Calibri body" w:cstheme="minorHAnsi"/>
                <w:sz w:val="20"/>
                <w:szCs w:val="20"/>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this resolution be distributed to the California Medical Association (CMA), the American Academy of Family Physicians (AAFP), California medical schools, VA hospitals, and relevant state and federal agencies, to raise awareness of the need for systemic changes to support disabled veterans in pursuing careers in medicine.</w:t>
            </w:r>
          </w:p>
        </w:tc>
      </w:tr>
      <w:tr w:rsidR="00BC7F8A" w:rsidRPr="00D568AB" w14:paraId="2060C859" w14:textId="77777777" w:rsidTr="00B50B7A">
        <w:tc>
          <w:tcPr>
            <w:tcW w:w="1525" w:type="dxa"/>
            <w:shd w:val="clear" w:color="auto" w:fill="FFFFFF" w:themeFill="background1"/>
          </w:tcPr>
          <w:p w14:paraId="217444B0" w14:textId="29BDA3B7" w:rsidR="00BC7F8A" w:rsidRPr="00D568AB" w:rsidRDefault="00BC7F8A" w:rsidP="00BC7F8A">
            <w:pPr>
              <w:rPr>
                <w:rFonts w:ascii="Calibri body" w:hAnsi="Calibri body"/>
                <w:b/>
                <w:sz w:val="20"/>
                <w:szCs w:val="20"/>
              </w:rPr>
            </w:pPr>
            <w:r w:rsidRPr="00D568AB">
              <w:rPr>
                <w:rFonts w:ascii="Calibri body" w:hAnsi="Calibri body"/>
                <w:b/>
                <w:sz w:val="20"/>
                <w:szCs w:val="20"/>
              </w:rPr>
              <w:lastRenderedPageBreak/>
              <w:t>Recommended Actions and Progress Notes:</w:t>
            </w:r>
          </w:p>
        </w:tc>
        <w:tc>
          <w:tcPr>
            <w:tcW w:w="11425" w:type="dxa"/>
            <w:shd w:val="clear" w:color="auto" w:fill="FFFFFF" w:themeFill="background1"/>
          </w:tcPr>
          <w:p w14:paraId="047BE730" w14:textId="6A2C4A0B"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w:t>
            </w:r>
            <w:r w:rsidRPr="00D568AB">
              <w:rPr>
                <w:rFonts w:ascii="Calibri body" w:hAnsi="Calibri body" w:cs="Calibri"/>
                <w:bCs/>
                <w:iCs/>
                <w:spacing w:val="-1"/>
                <w:sz w:val="20"/>
                <w:szCs w:val="20"/>
              </w:rPr>
              <w:t xml:space="preserve">and did not accept the </w:t>
            </w:r>
            <w:proofErr w:type="gramStart"/>
            <w:r w:rsidRPr="00D568AB">
              <w:rPr>
                <w:rFonts w:ascii="Calibri body" w:hAnsi="Calibri body" w:cs="Calibri"/>
                <w:bCs/>
                <w:iCs/>
                <w:spacing w:val="-1"/>
                <w:sz w:val="20"/>
                <w:szCs w:val="20"/>
              </w:rPr>
              <w:t>committee</w:t>
            </w:r>
            <w:proofErr w:type="gramEnd"/>
            <w:r w:rsidRPr="00D568AB">
              <w:rPr>
                <w:rFonts w:ascii="Calibri body" w:hAnsi="Calibri body" w:cs="Calibri"/>
                <w:bCs/>
                <w:iCs/>
                <w:spacing w:val="-1"/>
                <w:sz w:val="20"/>
                <w:szCs w:val="20"/>
              </w:rPr>
              <w:t xml:space="preserve"> recommendation. The Board voted to Not Adopt.</w:t>
            </w:r>
          </w:p>
        </w:tc>
      </w:tr>
      <w:tr w:rsidR="00BC7F8A" w:rsidRPr="00D568AB" w14:paraId="1A62C2F6" w14:textId="77777777" w:rsidTr="00B50B7A">
        <w:tc>
          <w:tcPr>
            <w:tcW w:w="1525" w:type="dxa"/>
            <w:shd w:val="clear" w:color="auto" w:fill="FFFFFF" w:themeFill="background1"/>
          </w:tcPr>
          <w:p w14:paraId="234276B1" w14:textId="6B3E5E99"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47D03A8B" w14:textId="0D5C4071"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r>
              <w:rPr>
                <w:rFonts w:ascii="Calibri body" w:hAnsi="Calibri body" w:cstheme="minorHAnsi"/>
                <w:sz w:val="20"/>
                <w:szCs w:val="20"/>
              </w:rPr>
              <w:t>did</w:t>
            </w:r>
            <w:r w:rsidRPr="00D568AB">
              <w:rPr>
                <w:rFonts w:ascii="Calibri body" w:hAnsi="Calibri body" w:cstheme="minorHAnsi"/>
                <w:sz w:val="20"/>
                <w:szCs w:val="20"/>
              </w:rPr>
              <w:t xml:space="preserve"> Not Adopt. </w:t>
            </w:r>
            <w:r w:rsidRPr="002109F3">
              <w:rPr>
                <w:rFonts w:ascii="Calibri body" w:hAnsi="Calibri body" w:cstheme="minorHAnsi"/>
                <w:sz w:val="20"/>
                <w:szCs w:val="20"/>
              </w:rPr>
              <w:t>Author informed.</w:t>
            </w:r>
          </w:p>
        </w:tc>
      </w:tr>
      <w:tr w:rsidR="00BC7F8A" w:rsidRPr="00D568AB" w14:paraId="46765259" w14:textId="77777777" w:rsidTr="00B50B7A">
        <w:tc>
          <w:tcPr>
            <w:tcW w:w="1525" w:type="dxa"/>
            <w:shd w:val="clear" w:color="auto" w:fill="D0CECE" w:themeFill="background2" w:themeFillShade="E6"/>
          </w:tcPr>
          <w:p w14:paraId="02AF2461"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141360D4" w14:textId="77777777" w:rsidR="00BC7F8A" w:rsidRPr="00D568AB" w:rsidRDefault="00BC7F8A" w:rsidP="00BC7F8A">
            <w:pPr>
              <w:rPr>
                <w:rFonts w:ascii="Calibri body" w:hAnsi="Calibri body" w:cstheme="minorHAnsi"/>
                <w:sz w:val="20"/>
                <w:szCs w:val="20"/>
              </w:rPr>
            </w:pPr>
          </w:p>
        </w:tc>
      </w:tr>
      <w:tr w:rsidR="00BC7F8A" w:rsidRPr="00D568AB" w14:paraId="15021878" w14:textId="77777777" w:rsidTr="00B50B7A">
        <w:tc>
          <w:tcPr>
            <w:tcW w:w="1525" w:type="dxa"/>
            <w:shd w:val="clear" w:color="auto" w:fill="FFFFFF" w:themeFill="background1"/>
          </w:tcPr>
          <w:p w14:paraId="1BFC94AD" w14:textId="59E98BA6"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shd w:val="clear" w:color="auto" w:fill="FFFFFF" w:themeFill="background1"/>
          </w:tcPr>
          <w:p w14:paraId="43E07555" w14:textId="1DCEEBEA" w:rsidR="00BC7F8A" w:rsidRPr="00D568AB" w:rsidRDefault="00BC7F8A" w:rsidP="00BC7F8A">
            <w:pPr>
              <w:rPr>
                <w:rFonts w:ascii="Calibri body" w:hAnsi="Calibri body" w:cstheme="minorHAnsi"/>
                <w:b/>
                <w:bCs/>
                <w:sz w:val="20"/>
                <w:szCs w:val="20"/>
              </w:rPr>
            </w:pPr>
            <w:r w:rsidRPr="00D568AB">
              <w:rPr>
                <w:rFonts w:ascii="Calibri body" w:hAnsi="Calibri body" w:cstheme="minorHAnsi"/>
                <w:b/>
                <w:bCs/>
                <w:sz w:val="20"/>
                <w:szCs w:val="20"/>
              </w:rPr>
              <w:t xml:space="preserve">A-11-25 - </w:t>
            </w:r>
            <w:r w:rsidRPr="00D568AB">
              <w:rPr>
                <w:rFonts w:ascii="Calibri body" w:hAnsi="Calibri body"/>
                <w:b/>
                <w:bCs/>
                <w:sz w:val="20"/>
                <w:szCs w:val="20"/>
              </w:rPr>
              <w:t>Establish CAFP Planetary Health Task Force</w:t>
            </w:r>
          </w:p>
        </w:tc>
      </w:tr>
      <w:tr w:rsidR="00BC7F8A" w:rsidRPr="00D568AB" w14:paraId="04CB6728" w14:textId="77777777" w:rsidTr="00B50B7A">
        <w:tc>
          <w:tcPr>
            <w:tcW w:w="1525" w:type="dxa"/>
            <w:shd w:val="clear" w:color="auto" w:fill="FFFFFF" w:themeFill="background1"/>
          </w:tcPr>
          <w:p w14:paraId="2F629439" w14:textId="6F9F43B5"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263D3385" w14:textId="2720F017" w:rsidR="00BC7F8A" w:rsidRPr="00D568AB" w:rsidRDefault="00BC7F8A" w:rsidP="00BC7F8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will immediately establish a Planetary Health Task Force with the goal of identifying opportunities for CAFP and its membership to contribute to sustainable solutions for planetary health from our unique perspective and position in California. </w:t>
            </w:r>
          </w:p>
          <w:p w14:paraId="14EE420C" w14:textId="77777777" w:rsidR="00BC7F8A" w:rsidRPr="00D568AB" w:rsidRDefault="00BC7F8A" w:rsidP="00BC7F8A">
            <w:pPr>
              <w:rPr>
                <w:rFonts w:ascii="Calibri body" w:hAnsi="Calibri body"/>
                <w:color w:val="323333"/>
                <w:sz w:val="20"/>
                <w:szCs w:val="20"/>
                <w:highlight w:val="white"/>
              </w:rPr>
            </w:pPr>
          </w:p>
          <w:p w14:paraId="136879D7" w14:textId="77777777" w:rsidR="00BC7F8A" w:rsidRPr="00D568AB" w:rsidRDefault="00BC7F8A" w:rsidP="00BC7F8A">
            <w:pPr>
              <w:rPr>
                <w:rFonts w:ascii="Calibri body" w:hAnsi="Calibri body"/>
                <w:color w:val="323333"/>
                <w:sz w:val="20"/>
                <w:szCs w:val="20"/>
                <w:highlight w:val="white"/>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potential opportunities for contribution include: identifying best opportunities for organizational collaboration on planetary health; advocating for policies to mitigate human health effects of environmental change in California; imagining and advocating for climate resilient healthcare systems in California; creating opportunities for climate-concerned family physicians to share ideas and solutions; training family physicians in how to speak to the press and/or public about planetary health. </w:t>
            </w:r>
          </w:p>
          <w:p w14:paraId="2A16D86A" w14:textId="77777777" w:rsidR="00BC7F8A" w:rsidRPr="00D568AB" w:rsidRDefault="00BC7F8A" w:rsidP="00BC7F8A">
            <w:pPr>
              <w:rPr>
                <w:rFonts w:ascii="Calibri body" w:hAnsi="Calibri body"/>
                <w:color w:val="323333"/>
                <w:sz w:val="20"/>
                <w:szCs w:val="20"/>
                <w:highlight w:val="white"/>
              </w:rPr>
            </w:pPr>
            <w:r w:rsidRPr="00D568AB">
              <w:rPr>
                <w:rFonts w:ascii="Calibri body" w:hAnsi="Calibri body"/>
                <w:color w:val="323333"/>
                <w:sz w:val="20"/>
                <w:szCs w:val="20"/>
                <w:highlight w:val="white"/>
              </w:rPr>
              <w:br/>
            </w: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xml:space="preserve">: That the Planetary Health Task Force will be charged with drafting a strategic plan to be reviewed by the Board no later than January 2026. </w:t>
            </w:r>
          </w:p>
          <w:p w14:paraId="497933E6" w14:textId="77777777" w:rsidR="00BC7F8A" w:rsidRPr="00D568AB" w:rsidRDefault="00BC7F8A" w:rsidP="00BC7F8A">
            <w:pPr>
              <w:rPr>
                <w:rFonts w:ascii="Calibri body" w:hAnsi="Calibri body"/>
                <w:color w:val="323333"/>
                <w:sz w:val="20"/>
                <w:szCs w:val="20"/>
                <w:highlight w:val="white"/>
              </w:rPr>
            </w:pPr>
          </w:p>
          <w:p w14:paraId="73DD1DC1" w14:textId="35A76F4F" w:rsidR="00BC7F8A" w:rsidRPr="00D568AB" w:rsidRDefault="00BC7F8A" w:rsidP="00BC7F8A">
            <w:pPr>
              <w:rPr>
                <w:rFonts w:ascii="Calibri body" w:hAnsi="Calibri body" w:cstheme="minorHAnsi"/>
                <w:sz w:val="20"/>
                <w:szCs w:val="20"/>
              </w:rPr>
            </w:pPr>
            <w:r w:rsidRPr="00D568AB">
              <w:rPr>
                <w:rFonts w:ascii="Calibri body" w:hAnsi="Calibri body"/>
                <w:b/>
                <w:bCs/>
                <w:color w:val="323333"/>
                <w:sz w:val="20"/>
                <w:szCs w:val="20"/>
                <w:highlight w:val="white"/>
              </w:rPr>
              <w:t>RESOLVED</w:t>
            </w:r>
            <w:r w:rsidRPr="00D568AB">
              <w:rPr>
                <w:rFonts w:ascii="Calibri body" w:hAnsi="Calibri body"/>
                <w:color w:val="323333"/>
                <w:sz w:val="20"/>
                <w:szCs w:val="20"/>
                <w:highlight w:val="white"/>
              </w:rPr>
              <w:t>: That CAFP membership will be updated on progress.</w:t>
            </w:r>
            <w:r w:rsidRPr="00D568AB">
              <w:rPr>
                <w:rFonts w:ascii="Calibri body" w:hAnsi="Calibri body"/>
                <w:b/>
                <w:color w:val="323333"/>
                <w:sz w:val="20"/>
                <w:szCs w:val="20"/>
                <w:highlight w:val="white"/>
              </w:rPr>
              <w:t xml:space="preserve"> </w:t>
            </w:r>
          </w:p>
        </w:tc>
      </w:tr>
      <w:tr w:rsidR="00BC7F8A" w:rsidRPr="00D568AB" w14:paraId="1FAF61E1" w14:textId="77777777" w:rsidTr="00B50B7A">
        <w:tc>
          <w:tcPr>
            <w:tcW w:w="1525" w:type="dxa"/>
            <w:shd w:val="clear" w:color="auto" w:fill="FFFFFF" w:themeFill="background1"/>
          </w:tcPr>
          <w:p w14:paraId="4CC66BA4" w14:textId="4BF55FE1" w:rsidR="00BC7F8A" w:rsidRPr="00D568AB" w:rsidRDefault="00BC7F8A" w:rsidP="00BC7F8A">
            <w:pPr>
              <w:rPr>
                <w:rFonts w:ascii="Calibri body" w:hAnsi="Calibri body"/>
                <w:b/>
                <w:sz w:val="20"/>
                <w:szCs w:val="20"/>
              </w:rPr>
            </w:pPr>
            <w:r w:rsidRPr="00D568AB">
              <w:rPr>
                <w:rFonts w:ascii="Calibri body" w:hAnsi="Calibri body"/>
                <w:b/>
                <w:sz w:val="20"/>
                <w:szCs w:val="20"/>
              </w:rPr>
              <w:lastRenderedPageBreak/>
              <w:t>Recommended Actions and Progress Notes:</w:t>
            </w:r>
          </w:p>
        </w:tc>
        <w:tc>
          <w:tcPr>
            <w:tcW w:w="11425" w:type="dxa"/>
            <w:shd w:val="clear" w:color="auto" w:fill="FFFFFF" w:themeFill="background1"/>
          </w:tcPr>
          <w:p w14:paraId="731C4C7E" w14:textId="3764E069"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w:t>
            </w:r>
            <w:r w:rsidRPr="00D568AB">
              <w:rPr>
                <w:rFonts w:ascii="Calibri body" w:hAnsi="Calibri body" w:cs="Calibri"/>
                <w:bCs/>
                <w:iCs/>
                <w:spacing w:val="-1"/>
                <w:sz w:val="20"/>
                <w:szCs w:val="20"/>
              </w:rPr>
              <w:t xml:space="preserve">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 to Not Adopt.</w:t>
            </w:r>
          </w:p>
        </w:tc>
      </w:tr>
      <w:tr w:rsidR="00BC7F8A" w:rsidRPr="00D568AB" w14:paraId="1F772B89" w14:textId="77777777" w:rsidTr="00B50B7A">
        <w:tc>
          <w:tcPr>
            <w:tcW w:w="1525" w:type="dxa"/>
            <w:shd w:val="clear" w:color="auto" w:fill="FFFFFF" w:themeFill="background1"/>
          </w:tcPr>
          <w:p w14:paraId="474A8572" w14:textId="1F6C0E96"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10EE426E" w14:textId="3401E81F"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w:t>
            </w:r>
            <w:r w:rsidRPr="00D568AB">
              <w:rPr>
                <w:rFonts w:ascii="Calibri body" w:hAnsi="Calibri body" w:cs="Calibri"/>
                <w:bCs/>
                <w:iCs/>
                <w:spacing w:val="-1"/>
                <w:sz w:val="20"/>
                <w:szCs w:val="20"/>
              </w:rPr>
              <w:t xml:space="preserve">5.11.25 and did Not Adopt. </w:t>
            </w:r>
            <w:r w:rsidRPr="002109F3">
              <w:rPr>
                <w:rFonts w:ascii="Calibri body" w:hAnsi="Calibri body" w:cs="Calibri"/>
                <w:bCs/>
                <w:iCs/>
                <w:spacing w:val="-1"/>
                <w:sz w:val="20"/>
                <w:szCs w:val="20"/>
              </w:rPr>
              <w:t>Author informed.</w:t>
            </w:r>
          </w:p>
        </w:tc>
      </w:tr>
      <w:tr w:rsidR="00BC7F8A" w:rsidRPr="00D568AB" w14:paraId="066AE314" w14:textId="77777777" w:rsidTr="00B50B7A">
        <w:tc>
          <w:tcPr>
            <w:tcW w:w="1525" w:type="dxa"/>
            <w:shd w:val="clear" w:color="auto" w:fill="D0CECE" w:themeFill="background2" w:themeFillShade="E6"/>
          </w:tcPr>
          <w:p w14:paraId="4F895077"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61E0C177" w14:textId="77777777" w:rsidR="00BC7F8A" w:rsidRPr="00D568AB" w:rsidRDefault="00BC7F8A" w:rsidP="00BC7F8A">
            <w:pPr>
              <w:rPr>
                <w:rFonts w:ascii="Calibri body" w:hAnsi="Calibri body" w:cstheme="minorHAnsi"/>
                <w:sz w:val="20"/>
                <w:szCs w:val="20"/>
              </w:rPr>
            </w:pPr>
          </w:p>
        </w:tc>
      </w:tr>
      <w:tr w:rsidR="00BC7F8A" w:rsidRPr="00D568AB" w14:paraId="3BBCCCCB" w14:textId="77777777" w:rsidTr="00B50B7A">
        <w:tc>
          <w:tcPr>
            <w:tcW w:w="1525" w:type="dxa"/>
            <w:shd w:val="clear" w:color="auto" w:fill="FFFFFF" w:themeFill="background1"/>
          </w:tcPr>
          <w:p w14:paraId="0B48DD53" w14:textId="24A58259"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shd w:val="clear" w:color="auto" w:fill="FFFFFF" w:themeFill="background1"/>
          </w:tcPr>
          <w:p w14:paraId="055F7FF7" w14:textId="35565961" w:rsidR="00BC7F8A" w:rsidRPr="00D568AB" w:rsidRDefault="00BC7F8A" w:rsidP="00BC7F8A">
            <w:pPr>
              <w:rPr>
                <w:rFonts w:ascii="Calibri body" w:hAnsi="Calibri body" w:cstheme="minorHAnsi"/>
                <w:b/>
                <w:bCs/>
                <w:sz w:val="20"/>
                <w:szCs w:val="20"/>
              </w:rPr>
            </w:pPr>
            <w:r w:rsidRPr="00D568AB">
              <w:rPr>
                <w:rFonts w:ascii="Calibri body" w:hAnsi="Calibri body" w:cstheme="minorHAnsi"/>
                <w:b/>
                <w:bCs/>
                <w:sz w:val="20"/>
                <w:szCs w:val="20"/>
              </w:rPr>
              <w:t xml:space="preserve">A-15-25 - </w:t>
            </w:r>
            <w:r w:rsidRPr="00D568AB">
              <w:rPr>
                <w:rFonts w:ascii="Calibri body" w:eastAsia="Calibri" w:hAnsi="Calibri body" w:cs="Calibri"/>
                <w:b/>
                <w:bCs/>
                <w:sz w:val="20"/>
                <w:szCs w:val="20"/>
              </w:rPr>
              <w:t>Increasing Regulation and Education regarding Supplement Usage</w:t>
            </w:r>
          </w:p>
        </w:tc>
      </w:tr>
      <w:tr w:rsidR="00BC7F8A" w:rsidRPr="00D568AB" w14:paraId="00F61BD3" w14:textId="77777777" w:rsidTr="00B50B7A">
        <w:tc>
          <w:tcPr>
            <w:tcW w:w="1525" w:type="dxa"/>
            <w:shd w:val="clear" w:color="auto" w:fill="FFFFFF" w:themeFill="background1"/>
          </w:tcPr>
          <w:p w14:paraId="12A9D258" w14:textId="7C865770"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4CAFAD4A" w14:textId="1EE164DF" w:rsidR="00BC7F8A" w:rsidRPr="00D568AB" w:rsidRDefault="00BC7F8A" w:rsidP="00BC7F8A">
            <w:pPr>
              <w:rPr>
                <w:rFonts w:ascii="Calibri body" w:hAnsi="Calibri body" w:cstheme="minorHAnsi"/>
                <w:color w:val="323333"/>
                <w:sz w:val="20"/>
                <w:szCs w:val="20"/>
                <w:shd w:val="clear" w:color="auto" w:fill="FFFFFF"/>
              </w:rPr>
            </w:pPr>
            <w:proofErr w:type="gramStart"/>
            <w:r w:rsidRPr="00D568AB">
              <w:rPr>
                <w:rFonts w:ascii="Calibri body" w:hAnsi="Calibri body" w:cstheme="minorHAnsi"/>
                <w:b/>
                <w:bCs/>
                <w:color w:val="323333"/>
                <w:sz w:val="20"/>
                <w:szCs w:val="20"/>
                <w:shd w:val="clear" w:color="auto" w:fill="FFFFFF"/>
              </w:rPr>
              <w:t>RESOLVED</w:t>
            </w:r>
            <w:r w:rsidRPr="00D568AB">
              <w:rPr>
                <w:rFonts w:ascii="Calibri body" w:hAnsi="Calibri body" w:cstheme="minorHAnsi"/>
                <w:color w:val="323333"/>
                <w:sz w:val="20"/>
                <w:szCs w:val="20"/>
                <w:shd w:val="clear" w:color="auto" w:fill="FFFFFF"/>
              </w:rPr>
              <w:t>: That</w:t>
            </w:r>
            <w:proofErr w:type="gramEnd"/>
            <w:r w:rsidRPr="00D568AB">
              <w:rPr>
                <w:rFonts w:ascii="Calibri body" w:hAnsi="Calibri body" w:cstheme="minorHAnsi"/>
                <w:color w:val="323333"/>
                <w:sz w:val="20"/>
                <w:szCs w:val="20"/>
                <w:shd w:val="clear" w:color="auto" w:fill="FFFFFF"/>
              </w:rPr>
              <w:t xml:space="preserve"> CAFP </w:t>
            </w:r>
            <w:proofErr w:type="gramStart"/>
            <w:r w:rsidRPr="00D568AB">
              <w:rPr>
                <w:rFonts w:ascii="Calibri body" w:hAnsi="Calibri body" w:cstheme="minorHAnsi"/>
                <w:color w:val="323333"/>
                <w:sz w:val="20"/>
                <w:szCs w:val="20"/>
                <w:shd w:val="clear" w:color="auto" w:fill="FFFFFF"/>
              </w:rPr>
              <w:t>support</w:t>
            </w:r>
            <w:proofErr w:type="gramEnd"/>
            <w:r w:rsidRPr="00D568AB">
              <w:rPr>
                <w:rFonts w:ascii="Calibri body" w:hAnsi="Calibri body" w:cstheme="minorHAnsi"/>
                <w:color w:val="323333"/>
                <w:sz w:val="20"/>
                <w:szCs w:val="20"/>
                <w:shd w:val="clear" w:color="auto" w:fill="FFFFFF"/>
              </w:rPr>
              <w:t xml:space="preserve"> updated policies regarding regulation and surveillance of </w:t>
            </w:r>
            <w:proofErr w:type="gramStart"/>
            <w:r w:rsidRPr="00D568AB">
              <w:rPr>
                <w:rFonts w:ascii="Calibri body" w:hAnsi="Calibri body" w:cstheme="minorHAnsi"/>
                <w:color w:val="323333"/>
                <w:sz w:val="20"/>
                <w:szCs w:val="20"/>
                <w:shd w:val="clear" w:color="auto" w:fill="FFFFFF"/>
              </w:rPr>
              <w:t>nonmedication</w:t>
            </w:r>
            <w:proofErr w:type="gramEnd"/>
            <w:r w:rsidRPr="00D568AB">
              <w:rPr>
                <w:rFonts w:ascii="Calibri body" w:hAnsi="Calibri body" w:cstheme="minorHAnsi"/>
                <w:color w:val="323333"/>
                <w:sz w:val="20"/>
                <w:szCs w:val="20"/>
                <w:shd w:val="clear" w:color="auto" w:fill="FFFFFF"/>
              </w:rPr>
              <w:t xml:space="preserve"> health-related products and dietary supplements, especially those that are or have been exempted out of FDA premarket review.</w:t>
            </w:r>
          </w:p>
          <w:p w14:paraId="0A97BB90" w14:textId="77777777" w:rsidR="00BC7F8A" w:rsidRPr="00D568AB" w:rsidRDefault="00BC7F8A" w:rsidP="00BC7F8A">
            <w:pPr>
              <w:rPr>
                <w:rFonts w:ascii="Calibri body" w:hAnsi="Calibri body" w:cstheme="minorHAnsi"/>
                <w:color w:val="323333"/>
                <w:sz w:val="20"/>
                <w:szCs w:val="20"/>
                <w:shd w:val="clear" w:color="auto" w:fill="FFFFFF"/>
              </w:rPr>
            </w:pPr>
          </w:p>
          <w:p w14:paraId="7A034851" w14:textId="47E79242" w:rsidR="00BC7F8A" w:rsidRPr="00D568AB" w:rsidRDefault="00BC7F8A" w:rsidP="00BC7F8A">
            <w:pPr>
              <w:rPr>
                <w:rFonts w:ascii="Calibri body" w:hAnsi="Calibri body" w:cstheme="minorHAnsi"/>
                <w:color w:val="323333"/>
                <w:sz w:val="20"/>
                <w:szCs w:val="20"/>
                <w:shd w:val="clear" w:color="auto" w:fill="FFFFFF"/>
              </w:rPr>
            </w:pPr>
            <w:proofErr w:type="gramStart"/>
            <w:r w:rsidRPr="00D568AB">
              <w:rPr>
                <w:rFonts w:ascii="Calibri body" w:hAnsi="Calibri body" w:cstheme="minorHAnsi"/>
                <w:b/>
                <w:bCs/>
                <w:color w:val="323333"/>
                <w:sz w:val="20"/>
                <w:szCs w:val="20"/>
                <w:shd w:val="clear" w:color="auto" w:fill="FFFFFF"/>
              </w:rPr>
              <w:t>RESOLVED</w:t>
            </w:r>
            <w:r w:rsidRPr="00D568AB">
              <w:rPr>
                <w:rFonts w:ascii="Calibri body" w:hAnsi="Calibri body" w:cstheme="minorHAnsi"/>
                <w:color w:val="323333"/>
                <w:sz w:val="20"/>
                <w:szCs w:val="20"/>
                <w:shd w:val="clear" w:color="auto" w:fill="FFFFFF"/>
              </w:rPr>
              <w:t>: That</w:t>
            </w:r>
            <w:proofErr w:type="gramEnd"/>
            <w:r w:rsidRPr="00D568AB">
              <w:rPr>
                <w:rFonts w:ascii="Calibri body" w:hAnsi="Calibri body" w:cstheme="minorHAnsi"/>
                <w:color w:val="323333"/>
                <w:sz w:val="20"/>
                <w:szCs w:val="20"/>
                <w:shd w:val="clear" w:color="auto" w:fill="FFFFFF"/>
              </w:rPr>
              <w:t xml:space="preserve"> CAFP support studies regarding dietary supplement efficacy, possible medication interactions, and adverse effects.</w:t>
            </w:r>
          </w:p>
          <w:p w14:paraId="6AFA56CA" w14:textId="77777777" w:rsidR="00BC7F8A" w:rsidRPr="00D568AB" w:rsidRDefault="00BC7F8A" w:rsidP="00BC7F8A">
            <w:pPr>
              <w:rPr>
                <w:rFonts w:ascii="Calibri body" w:hAnsi="Calibri body" w:cstheme="minorHAnsi"/>
                <w:color w:val="323333"/>
                <w:sz w:val="20"/>
                <w:szCs w:val="20"/>
                <w:shd w:val="clear" w:color="auto" w:fill="FFFFFF"/>
              </w:rPr>
            </w:pPr>
          </w:p>
          <w:p w14:paraId="20E07DE5" w14:textId="19E2C040" w:rsidR="00BC7F8A" w:rsidRPr="00D568AB" w:rsidRDefault="00BC7F8A" w:rsidP="00BC7F8A">
            <w:pPr>
              <w:rPr>
                <w:rFonts w:ascii="Calibri body" w:hAnsi="Calibri body" w:cstheme="minorHAnsi"/>
                <w:color w:val="323333"/>
                <w:sz w:val="20"/>
                <w:szCs w:val="20"/>
                <w:shd w:val="clear" w:color="auto" w:fill="FFFFFF"/>
              </w:rPr>
            </w:pPr>
            <w:r w:rsidRPr="00D568AB">
              <w:rPr>
                <w:rFonts w:ascii="Calibri body" w:hAnsi="Calibri body" w:cstheme="minorHAnsi"/>
                <w:b/>
                <w:bCs/>
                <w:color w:val="323333"/>
                <w:sz w:val="20"/>
                <w:szCs w:val="20"/>
                <w:shd w:val="clear" w:color="auto" w:fill="FFFFFF"/>
              </w:rPr>
              <w:t>RESOLVED</w:t>
            </w:r>
            <w:r w:rsidRPr="00D568AB">
              <w:rPr>
                <w:rFonts w:ascii="Calibri body" w:hAnsi="Calibri body" w:cstheme="minorHAnsi"/>
                <w:color w:val="323333"/>
                <w:sz w:val="20"/>
                <w:szCs w:val="20"/>
                <w:shd w:val="clear" w:color="auto" w:fill="FFFFFF"/>
              </w:rPr>
              <w:t>: That CAFP advocate for supplement companies to make more available information regarding manufacturing, benefits, efficacy, related studies, adverse effects, and recalls regarding their products.</w:t>
            </w:r>
          </w:p>
          <w:p w14:paraId="17F72FEB" w14:textId="2AF61BA9" w:rsidR="00BC7F8A" w:rsidRPr="00D568AB" w:rsidRDefault="00BC7F8A" w:rsidP="00BC7F8A">
            <w:pPr>
              <w:rPr>
                <w:rFonts w:ascii="Calibri body" w:hAnsi="Calibri body" w:cstheme="minorHAnsi"/>
                <w:sz w:val="20"/>
                <w:szCs w:val="20"/>
              </w:rPr>
            </w:pPr>
            <w:r w:rsidRPr="00D568AB">
              <w:rPr>
                <w:rFonts w:ascii="Calibri body" w:hAnsi="Calibri body" w:cstheme="minorHAnsi"/>
                <w:color w:val="323333"/>
                <w:sz w:val="20"/>
                <w:szCs w:val="20"/>
                <w:shd w:val="clear" w:color="auto" w:fill="FFFFFF"/>
              </w:rPr>
              <w:br/>
            </w:r>
            <w:r w:rsidRPr="00D568AB">
              <w:rPr>
                <w:rFonts w:ascii="Calibri body" w:hAnsi="Calibri body" w:cstheme="minorHAnsi"/>
                <w:b/>
                <w:bCs/>
                <w:color w:val="323333"/>
                <w:sz w:val="20"/>
                <w:szCs w:val="20"/>
                <w:shd w:val="clear" w:color="auto" w:fill="FFFFFF"/>
              </w:rPr>
              <w:t>RESOLVED</w:t>
            </w:r>
            <w:r w:rsidRPr="00D568AB">
              <w:rPr>
                <w:rFonts w:ascii="Calibri body" w:hAnsi="Calibri body" w:cstheme="minorHAnsi"/>
                <w:color w:val="323333"/>
                <w:sz w:val="20"/>
                <w:szCs w:val="20"/>
                <w:shd w:val="clear" w:color="auto" w:fill="FFFFFF"/>
              </w:rPr>
              <w:t>: That CAFP support resource allocation (by encouraging curricular change) toward education on supplements, recommended usage, and their interactions, including within medical schools and physician residency training.</w:t>
            </w:r>
          </w:p>
        </w:tc>
      </w:tr>
      <w:tr w:rsidR="00BC7F8A" w:rsidRPr="00D568AB" w14:paraId="6E6BFA87" w14:textId="77777777" w:rsidTr="00B50B7A">
        <w:tc>
          <w:tcPr>
            <w:tcW w:w="1525" w:type="dxa"/>
            <w:shd w:val="clear" w:color="auto" w:fill="FFFFFF" w:themeFill="background1"/>
          </w:tcPr>
          <w:p w14:paraId="16651590" w14:textId="48D54BFD"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shd w:val="clear" w:color="auto" w:fill="FFFFFF" w:themeFill="background1"/>
          </w:tcPr>
          <w:p w14:paraId="3EF8EB69" w14:textId="45470BD4"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 to Not Adopt.</w:t>
            </w:r>
          </w:p>
        </w:tc>
      </w:tr>
      <w:tr w:rsidR="00BC7F8A" w:rsidRPr="00D568AB" w14:paraId="4C0E2961" w14:textId="77777777" w:rsidTr="00B50B7A">
        <w:tc>
          <w:tcPr>
            <w:tcW w:w="1525" w:type="dxa"/>
            <w:shd w:val="clear" w:color="auto" w:fill="FFFFFF" w:themeFill="background1"/>
          </w:tcPr>
          <w:p w14:paraId="05711388" w14:textId="39D0FCC1"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5E06F5BD" w14:textId="25DD7652"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w:t>
            </w:r>
            <w:r w:rsidRPr="00D568AB">
              <w:rPr>
                <w:rFonts w:ascii="Calibri body" w:hAnsi="Calibri body" w:cs="Calibri"/>
                <w:bCs/>
                <w:iCs/>
                <w:spacing w:val="-1"/>
                <w:sz w:val="20"/>
                <w:szCs w:val="20"/>
              </w:rPr>
              <w:t xml:space="preserve">5.11.25 and did Not Adopt. </w:t>
            </w:r>
            <w:r w:rsidRPr="002109F3">
              <w:rPr>
                <w:rFonts w:ascii="Calibri body" w:hAnsi="Calibri body" w:cs="Calibri"/>
                <w:bCs/>
                <w:iCs/>
                <w:spacing w:val="-1"/>
                <w:sz w:val="20"/>
                <w:szCs w:val="20"/>
              </w:rPr>
              <w:t>Author informed.</w:t>
            </w:r>
          </w:p>
        </w:tc>
      </w:tr>
      <w:tr w:rsidR="00BC7F8A" w:rsidRPr="00D568AB" w14:paraId="0EEDB4A7" w14:textId="77777777" w:rsidTr="00B50B7A">
        <w:tc>
          <w:tcPr>
            <w:tcW w:w="1525" w:type="dxa"/>
            <w:shd w:val="clear" w:color="auto" w:fill="D0CECE" w:themeFill="background2" w:themeFillShade="E6"/>
          </w:tcPr>
          <w:p w14:paraId="311AE3F3"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6FA7AEE7" w14:textId="77777777" w:rsidR="00BC7F8A" w:rsidRPr="00D568AB" w:rsidRDefault="00BC7F8A" w:rsidP="00BC7F8A">
            <w:pPr>
              <w:rPr>
                <w:rFonts w:ascii="Calibri body" w:hAnsi="Calibri body" w:cstheme="minorHAnsi"/>
                <w:sz w:val="20"/>
                <w:szCs w:val="20"/>
              </w:rPr>
            </w:pPr>
          </w:p>
        </w:tc>
      </w:tr>
      <w:tr w:rsidR="00BC7F8A" w:rsidRPr="00D568AB" w14:paraId="6ED5369B" w14:textId="77777777" w:rsidTr="00B50B7A">
        <w:tc>
          <w:tcPr>
            <w:tcW w:w="1525" w:type="dxa"/>
            <w:shd w:val="clear" w:color="auto" w:fill="FFFFFF" w:themeFill="background1"/>
          </w:tcPr>
          <w:p w14:paraId="679A4CB7" w14:textId="342E1CA1"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shd w:val="clear" w:color="auto" w:fill="FFFFFF" w:themeFill="background1"/>
          </w:tcPr>
          <w:p w14:paraId="1E4FF70B" w14:textId="3B9C4DD9" w:rsidR="00BC7F8A" w:rsidRPr="00D568AB" w:rsidRDefault="00BC7F8A" w:rsidP="00BC7F8A">
            <w:pPr>
              <w:rPr>
                <w:rFonts w:ascii="Calibri body" w:hAnsi="Calibri body" w:cstheme="minorHAnsi"/>
                <w:b/>
                <w:bCs/>
                <w:sz w:val="20"/>
                <w:szCs w:val="20"/>
              </w:rPr>
            </w:pPr>
            <w:r w:rsidRPr="00D568AB">
              <w:rPr>
                <w:rFonts w:ascii="Calibri body" w:hAnsi="Calibri body" w:cstheme="minorHAnsi"/>
                <w:b/>
                <w:bCs/>
                <w:sz w:val="20"/>
                <w:szCs w:val="20"/>
              </w:rPr>
              <w:t>A-16-25 - In Support of the Establishment of Universal Cash Transfer Program in Pregnancy</w:t>
            </w:r>
          </w:p>
          <w:p w14:paraId="257E06BD" w14:textId="7CC53390" w:rsidR="00BC7F8A" w:rsidRPr="00D568AB" w:rsidRDefault="00BC7F8A" w:rsidP="00BC7F8A">
            <w:pPr>
              <w:rPr>
                <w:rFonts w:ascii="Calibri body" w:hAnsi="Calibri body" w:cstheme="minorHAnsi"/>
                <w:b/>
                <w:bCs/>
                <w:sz w:val="20"/>
                <w:szCs w:val="20"/>
              </w:rPr>
            </w:pPr>
          </w:p>
        </w:tc>
      </w:tr>
      <w:tr w:rsidR="00BC7F8A" w:rsidRPr="00D568AB" w14:paraId="364BDD86" w14:textId="77777777" w:rsidTr="00B50B7A">
        <w:tc>
          <w:tcPr>
            <w:tcW w:w="1525" w:type="dxa"/>
            <w:shd w:val="clear" w:color="auto" w:fill="FFFFFF" w:themeFill="background1"/>
          </w:tcPr>
          <w:p w14:paraId="1AC4CED9" w14:textId="680D2A7C"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37B1F7C3" w14:textId="15389042" w:rsidR="00BC7F8A" w:rsidRPr="00D568AB" w:rsidRDefault="00BC7F8A" w:rsidP="00BC7F8A">
            <w:pPr>
              <w:rPr>
                <w:rFonts w:ascii="Calibri body" w:hAnsi="Calibri body"/>
                <w:color w:val="323333"/>
                <w:sz w:val="20"/>
                <w:szCs w:val="20"/>
              </w:rPr>
            </w:pPr>
            <w:r w:rsidRPr="00D568AB">
              <w:rPr>
                <w:rFonts w:ascii="Calibri body" w:hAnsi="Calibri body"/>
                <w:b/>
                <w:bCs/>
                <w:color w:val="323333"/>
                <w:sz w:val="20"/>
                <w:szCs w:val="20"/>
              </w:rPr>
              <w:t xml:space="preserve">RESOLVED: </w:t>
            </w:r>
            <w:r w:rsidRPr="00D568AB">
              <w:rPr>
                <w:rFonts w:ascii="Calibri body" w:hAnsi="Calibri body"/>
                <w:color w:val="323333"/>
                <w:sz w:val="20"/>
                <w:szCs w:val="20"/>
              </w:rPr>
              <w:t xml:space="preserve">That CAFP should support the establishment of universal cash transfer programs for all pregnant individuals </w:t>
            </w:r>
            <w:proofErr w:type="gramStart"/>
            <w:r w:rsidRPr="00D568AB">
              <w:rPr>
                <w:rFonts w:ascii="Calibri body" w:hAnsi="Calibri body"/>
                <w:color w:val="323333"/>
                <w:sz w:val="20"/>
                <w:szCs w:val="20"/>
              </w:rPr>
              <w:t>in order to</w:t>
            </w:r>
            <w:proofErr w:type="gramEnd"/>
            <w:r w:rsidRPr="00D568AB">
              <w:rPr>
                <w:rFonts w:ascii="Calibri body" w:hAnsi="Calibri body"/>
                <w:color w:val="323333"/>
                <w:sz w:val="20"/>
                <w:szCs w:val="20"/>
              </w:rPr>
              <w:t xml:space="preserve"> improve birth outcomes which in turn </w:t>
            </w:r>
            <w:proofErr w:type="gramStart"/>
            <w:r w:rsidRPr="00D568AB">
              <w:rPr>
                <w:rFonts w:ascii="Calibri body" w:hAnsi="Calibri body"/>
                <w:color w:val="323333"/>
                <w:sz w:val="20"/>
                <w:szCs w:val="20"/>
              </w:rPr>
              <w:t>has</w:t>
            </w:r>
            <w:proofErr w:type="gramEnd"/>
            <w:r w:rsidRPr="00D568AB">
              <w:rPr>
                <w:rFonts w:ascii="Calibri body" w:hAnsi="Calibri body"/>
                <w:color w:val="323333"/>
                <w:sz w:val="20"/>
                <w:szCs w:val="20"/>
              </w:rPr>
              <w:t xml:space="preserve"> been shown to reduce incidence of cardiovascular disease in adulthood as well as promote the advancement of health equity. </w:t>
            </w:r>
          </w:p>
          <w:p w14:paraId="0B402158" w14:textId="2A5EC8D4" w:rsidR="00BC7F8A" w:rsidRPr="00D568AB" w:rsidRDefault="00BC7F8A" w:rsidP="00BC7F8A">
            <w:pPr>
              <w:rPr>
                <w:rFonts w:ascii="Calibri body" w:hAnsi="Calibri body"/>
                <w:color w:val="323333"/>
                <w:sz w:val="20"/>
                <w:szCs w:val="20"/>
              </w:rPr>
            </w:pPr>
            <w:r w:rsidRPr="00D568AB">
              <w:rPr>
                <w:rFonts w:ascii="Calibri body" w:hAnsi="Calibri body"/>
                <w:color w:val="323333"/>
                <w:sz w:val="20"/>
                <w:szCs w:val="20"/>
              </w:rPr>
              <w:br/>
            </w:r>
            <w:r w:rsidRPr="00D568AB">
              <w:rPr>
                <w:rFonts w:ascii="Calibri body" w:hAnsi="Calibri body"/>
                <w:b/>
                <w:bCs/>
                <w:color w:val="323333"/>
                <w:sz w:val="20"/>
                <w:szCs w:val="20"/>
              </w:rPr>
              <w:t xml:space="preserve">RESOLVED: </w:t>
            </w:r>
            <w:r w:rsidRPr="00D568AB">
              <w:rPr>
                <w:rFonts w:ascii="Calibri body" w:hAnsi="Calibri body"/>
                <w:color w:val="323333"/>
                <w:sz w:val="20"/>
                <w:szCs w:val="20"/>
              </w:rPr>
              <w:t>That CAFP should refer this issue to AAFP.</w:t>
            </w:r>
          </w:p>
        </w:tc>
      </w:tr>
      <w:tr w:rsidR="00BC7F8A" w:rsidRPr="00D568AB" w14:paraId="52564532" w14:textId="77777777" w:rsidTr="00B50B7A">
        <w:tc>
          <w:tcPr>
            <w:tcW w:w="1525" w:type="dxa"/>
            <w:shd w:val="clear" w:color="auto" w:fill="FFFFFF" w:themeFill="background1"/>
          </w:tcPr>
          <w:p w14:paraId="025775EC" w14:textId="5C23BF02"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shd w:val="clear" w:color="auto" w:fill="FFFFFF" w:themeFill="background1"/>
          </w:tcPr>
          <w:p w14:paraId="70539A60" w14:textId="7B027981"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 to Not Adopt.</w:t>
            </w:r>
          </w:p>
        </w:tc>
      </w:tr>
      <w:tr w:rsidR="00BC7F8A" w:rsidRPr="00D568AB" w14:paraId="638E46C9" w14:textId="77777777" w:rsidTr="00B50B7A">
        <w:tc>
          <w:tcPr>
            <w:tcW w:w="1525" w:type="dxa"/>
            <w:shd w:val="clear" w:color="auto" w:fill="FFFFFF" w:themeFill="background1"/>
          </w:tcPr>
          <w:p w14:paraId="770F166F" w14:textId="62639DB8"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18DCA40D" w14:textId="27737DA8"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did Not Adopt. </w:t>
            </w:r>
            <w:r w:rsidRPr="007D58BB">
              <w:rPr>
                <w:rFonts w:ascii="Calibri body" w:hAnsi="Calibri body" w:cstheme="minorHAnsi"/>
                <w:sz w:val="20"/>
                <w:szCs w:val="20"/>
              </w:rPr>
              <w:t>Author informed.</w:t>
            </w:r>
            <w:r w:rsidRPr="00D568AB">
              <w:rPr>
                <w:rFonts w:ascii="Calibri body" w:hAnsi="Calibri body" w:cstheme="minorHAnsi"/>
                <w:sz w:val="20"/>
                <w:szCs w:val="20"/>
              </w:rPr>
              <w:t xml:space="preserve"> </w:t>
            </w:r>
          </w:p>
        </w:tc>
      </w:tr>
      <w:tr w:rsidR="00BC7F8A" w:rsidRPr="00D568AB" w14:paraId="7F8B3293" w14:textId="77777777" w:rsidTr="00B50B7A">
        <w:tc>
          <w:tcPr>
            <w:tcW w:w="1525" w:type="dxa"/>
            <w:shd w:val="clear" w:color="auto" w:fill="D0CECE" w:themeFill="background2" w:themeFillShade="E6"/>
          </w:tcPr>
          <w:p w14:paraId="6B89D8A9"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2249AD54" w14:textId="77777777" w:rsidR="00BC7F8A" w:rsidRPr="00D568AB" w:rsidRDefault="00BC7F8A" w:rsidP="00BC7F8A">
            <w:pPr>
              <w:rPr>
                <w:rFonts w:ascii="Calibri body" w:hAnsi="Calibri body" w:cstheme="minorHAnsi"/>
                <w:sz w:val="20"/>
                <w:szCs w:val="20"/>
              </w:rPr>
            </w:pPr>
          </w:p>
        </w:tc>
      </w:tr>
      <w:tr w:rsidR="00BC7F8A" w:rsidRPr="00D568AB" w14:paraId="4412BB86" w14:textId="77777777" w:rsidTr="00B50B7A">
        <w:tc>
          <w:tcPr>
            <w:tcW w:w="1525" w:type="dxa"/>
            <w:shd w:val="clear" w:color="auto" w:fill="FFFFFF" w:themeFill="background1"/>
          </w:tcPr>
          <w:p w14:paraId="05A4346F" w14:textId="50FBC92F"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 xml:space="preserve">Title/Date Submitted </w:t>
            </w:r>
          </w:p>
        </w:tc>
        <w:tc>
          <w:tcPr>
            <w:tcW w:w="11425" w:type="dxa"/>
            <w:shd w:val="clear" w:color="auto" w:fill="FFFFFF" w:themeFill="background1"/>
          </w:tcPr>
          <w:p w14:paraId="077C3BE7" w14:textId="49169C9C" w:rsidR="00BC7F8A" w:rsidRPr="00D568AB" w:rsidRDefault="00BC7F8A" w:rsidP="00BC7F8A">
            <w:pPr>
              <w:rPr>
                <w:rFonts w:ascii="Calibri body" w:hAnsi="Calibri body" w:cstheme="minorHAnsi"/>
                <w:b/>
                <w:bCs/>
                <w:sz w:val="20"/>
                <w:szCs w:val="20"/>
              </w:rPr>
            </w:pPr>
            <w:r w:rsidRPr="00D568AB">
              <w:rPr>
                <w:rFonts w:ascii="Calibri body" w:hAnsi="Calibri body" w:cstheme="minorHAnsi"/>
                <w:b/>
                <w:bCs/>
                <w:sz w:val="20"/>
                <w:szCs w:val="20"/>
              </w:rPr>
              <w:t>A-17-25 - Standardized POCUS Training in Family Medicine Residencies</w:t>
            </w:r>
          </w:p>
        </w:tc>
      </w:tr>
      <w:tr w:rsidR="00BC7F8A" w:rsidRPr="00D568AB" w14:paraId="2FB14197" w14:textId="77777777" w:rsidTr="00B50B7A">
        <w:tc>
          <w:tcPr>
            <w:tcW w:w="1525" w:type="dxa"/>
            <w:shd w:val="clear" w:color="auto" w:fill="FFFFFF" w:themeFill="background1"/>
          </w:tcPr>
          <w:p w14:paraId="49B88865" w14:textId="6661FA05"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146DF638" w14:textId="1905144E" w:rsidR="00BC7F8A" w:rsidRPr="00D568AB" w:rsidRDefault="00BC7F8A" w:rsidP="00BC7F8A">
            <w:pPr>
              <w:rPr>
                <w:rFonts w:ascii="Calibri body" w:hAnsi="Calibri body" w:cstheme="minorHAnsi"/>
                <w:sz w:val="20"/>
                <w:szCs w:val="20"/>
              </w:rPr>
            </w:pP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That California Academy of Family Physicians (CAFP) advocate for the inclusion of standardized POCUS training as a core competency of all family medicine residency programs in California; and</w:t>
            </w:r>
          </w:p>
          <w:p w14:paraId="598B8C12" w14:textId="77777777" w:rsidR="00BC7F8A" w:rsidRPr="00D568AB" w:rsidRDefault="00BC7F8A" w:rsidP="00BC7F8A">
            <w:pPr>
              <w:rPr>
                <w:rFonts w:ascii="Calibri body" w:hAnsi="Calibri body" w:cstheme="minorHAnsi"/>
                <w:sz w:val="20"/>
                <w:szCs w:val="20"/>
              </w:rPr>
            </w:pPr>
          </w:p>
          <w:p w14:paraId="5989848D" w14:textId="72E8A184" w:rsidR="00BC7F8A" w:rsidRPr="00D568AB" w:rsidRDefault="00BC7F8A" w:rsidP="00BC7F8A">
            <w:pPr>
              <w:rPr>
                <w:rFonts w:ascii="Calibri body" w:hAnsi="Calibri body" w:cstheme="minorHAnsi"/>
                <w:sz w:val="20"/>
                <w:szCs w:val="20"/>
              </w:rPr>
            </w:pP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That CAFP </w:t>
            </w:r>
            <w:proofErr w:type="gramStart"/>
            <w:r w:rsidRPr="00D568AB">
              <w:rPr>
                <w:rFonts w:ascii="Calibri body" w:hAnsi="Calibri body" w:cstheme="minorHAnsi"/>
                <w:sz w:val="20"/>
                <w:szCs w:val="20"/>
              </w:rPr>
              <w:t>work</w:t>
            </w:r>
            <w:proofErr w:type="gramEnd"/>
            <w:r w:rsidRPr="00D568AB">
              <w:rPr>
                <w:rFonts w:ascii="Calibri body" w:hAnsi="Calibri body" w:cstheme="minorHAnsi"/>
                <w:sz w:val="20"/>
                <w:szCs w:val="20"/>
              </w:rPr>
              <w:t xml:space="preserve"> with the AAFP to encourage Accreditation Council for Graduate Medical Education (ACGME) to require POCUS curricula in family medicine residencies.</w:t>
            </w:r>
          </w:p>
          <w:p w14:paraId="4755552C" w14:textId="61893319"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br/>
            </w: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That the CAFP </w:t>
            </w:r>
            <w:proofErr w:type="gramStart"/>
            <w:r w:rsidRPr="00D568AB">
              <w:rPr>
                <w:rFonts w:ascii="Calibri body" w:hAnsi="Calibri body" w:cstheme="minorHAnsi"/>
                <w:sz w:val="20"/>
                <w:szCs w:val="20"/>
              </w:rPr>
              <w:t>collaborate</w:t>
            </w:r>
            <w:proofErr w:type="gramEnd"/>
            <w:r w:rsidRPr="00D568AB">
              <w:rPr>
                <w:rFonts w:ascii="Calibri body" w:hAnsi="Calibri body" w:cstheme="minorHAnsi"/>
                <w:sz w:val="20"/>
                <w:szCs w:val="20"/>
              </w:rPr>
              <w:t xml:space="preserve"> with the AAFP and other relevant organizations to promote the development and dissemination </w:t>
            </w:r>
            <w:proofErr w:type="gramStart"/>
            <w:r w:rsidRPr="00D568AB">
              <w:rPr>
                <w:rFonts w:ascii="Calibri body" w:hAnsi="Calibri body" w:cstheme="minorHAnsi"/>
                <w:sz w:val="20"/>
                <w:szCs w:val="20"/>
              </w:rPr>
              <w:t>of,</w:t>
            </w:r>
            <w:proofErr w:type="gramEnd"/>
            <w:r w:rsidRPr="00D568AB">
              <w:rPr>
                <w:rFonts w:ascii="Calibri body" w:hAnsi="Calibri body" w:cstheme="minorHAnsi"/>
                <w:sz w:val="20"/>
                <w:szCs w:val="20"/>
              </w:rPr>
              <w:t xml:space="preserve"> evidence-based POCUS curricula for family medicine residencies.</w:t>
            </w:r>
          </w:p>
        </w:tc>
      </w:tr>
      <w:tr w:rsidR="00BC7F8A" w:rsidRPr="00D568AB" w14:paraId="0FE279F1" w14:textId="77777777" w:rsidTr="00B50B7A">
        <w:tc>
          <w:tcPr>
            <w:tcW w:w="1525" w:type="dxa"/>
            <w:shd w:val="clear" w:color="auto" w:fill="FFFFFF" w:themeFill="background1"/>
          </w:tcPr>
          <w:p w14:paraId="7EB1A315" w14:textId="57C18BE0"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shd w:val="clear" w:color="auto" w:fill="FFFFFF" w:themeFill="background1"/>
          </w:tcPr>
          <w:p w14:paraId="7FCA5316" w14:textId="413509C4"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 to Not Adopt.</w:t>
            </w:r>
          </w:p>
        </w:tc>
      </w:tr>
      <w:tr w:rsidR="00BC7F8A" w:rsidRPr="00D568AB" w14:paraId="5729AF64" w14:textId="77777777" w:rsidTr="00B50B7A">
        <w:tc>
          <w:tcPr>
            <w:tcW w:w="1525" w:type="dxa"/>
            <w:shd w:val="clear" w:color="auto" w:fill="FFFFFF" w:themeFill="background1"/>
          </w:tcPr>
          <w:p w14:paraId="70E927B7" w14:textId="371FE618"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3BA57FEE" w14:textId="2AC47E91" w:rsidR="00BC7F8A" w:rsidRPr="00D568AB" w:rsidRDefault="00BC7F8A" w:rsidP="00BC7F8A">
            <w:pPr>
              <w:rPr>
                <w:rFonts w:ascii="Calibri body" w:hAnsi="Calibri body" w:cstheme="minorHAnsi"/>
                <w:sz w:val="20"/>
                <w:szCs w:val="20"/>
              </w:rPr>
            </w:pPr>
            <w:r w:rsidRPr="00D568AB">
              <w:rPr>
                <w:rFonts w:ascii="Calibri body" w:hAnsi="Calibri body" w:cstheme="minorHAnsi"/>
                <w:sz w:val="20"/>
                <w:szCs w:val="20"/>
              </w:rPr>
              <w:t xml:space="preserve">The BOD met on 5.11.25 and did Not Adopt. </w:t>
            </w:r>
            <w:r w:rsidRPr="007D58BB">
              <w:rPr>
                <w:rFonts w:ascii="Calibri body" w:hAnsi="Calibri body" w:cstheme="minorHAnsi"/>
                <w:sz w:val="20"/>
                <w:szCs w:val="20"/>
              </w:rPr>
              <w:t>Author informed.</w:t>
            </w:r>
            <w:r w:rsidRPr="00D568AB">
              <w:rPr>
                <w:rFonts w:ascii="Calibri body" w:hAnsi="Calibri body" w:cstheme="minorHAnsi"/>
                <w:sz w:val="20"/>
                <w:szCs w:val="20"/>
              </w:rPr>
              <w:t xml:space="preserve"> </w:t>
            </w:r>
          </w:p>
        </w:tc>
      </w:tr>
      <w:tr w:rsidR="00BC7F8A" w:rsidRPr="00D568AB" w14:paraId="6D74D89A" w14:textId="77777777" w:rsidTr="00AE566B">
        <w:tc>
          <w:tcPr>
            <w:tcW w:w="1525" w:type="dxa"/>
            <w:shd w:val="clear" w:color="auto" w:fill="D9D9D9" w:themeFill="background1" w:themeFillShade="D9"/>
          </w:tcPr>
          <w:p w14:paraId="2F83E503" w14:textId="77777777" w:rsidR="00BC7F8A" w:rsidRPr="00D568AB" w:rsidRDefault="00BC7F8A" w:rsidP="00BC7F8A">
            <w:pPr>
              <w:rPr>
                <w:rFonts w:ascii="Calibri body" w:hAnsi="Calibri body"/>
                <w:b/>
                <w:sz w:val="20"/>
                <w:szCs w:val="20"/>
              </w:rPr>
            </w:pPr>
          </w:p>
        </w:tc>
        <w:tc>
          <w:tcPr>
            <w:tcW w:w="11425" w:type="dxa"/>
            <w:shd w:val="clear" w:color="auto" w:fill="D9D9D9" w:themeFill="background1" w:themeFillShade="D9"/>
          </w:tcPr>
          <w:p w14:paraId="71F5601B" w14:textId="77777777" w:rsidR="00BC7F8A" w:rsidRPr="00D568AB" w:rsidRDefault="00BC7F8A" w:rsidP="00BC7F8A">
            <w:pPr>
              <w:rPr>
                <w:rFonts w:ascii="Calibri body" w:hAnsi="Calibri body" w:cstheme="minorHAnsi"/>
                <w:sz w:val="20"/>
                <w:szCs w:val="20"/>
              </w:rPr>
            </w:pPr>
          </w:p>
        </w:tc>
      </w:tr>
      <w:tr w:rsidR="00BC7F8A" w:rsidRPr="00D568AB" w14:paraId="35CD3AD8" w14:textId="77777777" w:rsidTr="00B50B7A">
        <w:tc>
          <w:tcPr>
            <w:tcW w:w="1525" w:type="dxa"/>
            <w:shd w:val="clear" w:color="auto" w:fill="FFFFFF" w:themeFill="background1"/>
          </w:tcPr>
          <w:p w14:paraId="231A95CA" w14:textId="76823259" w:rsidR="00BC7F8A" w:rsidRPr="00D568AB" w:rsidRDefault="00BC7F8A" w:rsidP="00BC7F8A">
            <w:pPr>
              <w:rPr>
                <w:rFonts w:ascii="Calibri body" w:hAnsi="Calibri body"/>
                <w:b/>
                <w:sz w:val="20"/>
                <w:szCs w:val="20"/>
              </w:rPr>
            </w:pPr>
            <w:proofErr w:type="gramStart"/>
            <w:r w:rsidRPr="00D568AB">
              <w:rPr>
                <w:rFonts w:ascii="Calibri body" w:hAnsi="Calibri body"/>
                <w:b/>
                <w:sz w:val="20"/>
                <w:szCs w:val="20"/>
              </w:rPr>
              <w:t>Resolution #/</w:t>
            </w:r>
            <w:proofErr w:type="gramEnd"/>
            <w:r w:rsidRPr="00D568AB">
              <w:rPr>
                <w:rFonts w:ascii="Calibri body" w:hAnsi="Calibri body"/>
                <w:b/>
                <w:sz w:val="20"/>
                <w:szCs w:val="20"/>
              </w:rPr>
              <w:t>Title/Date Submitted</w:t>
            </w:r>
          </w:p>
        </w:tc>
        <w:tc>
          <w:tcPr>
            <w:tcW w:w="11425" w:type="dxa"/>
            <w:shd w:val="clear" w:color="auto" w:fill="FFFFFF" w:themeFill="background1"/>
          </w:tcPr>
          <w:p w14:paraId="4DF11C08" w14:textId="7BD26E40" w:rsidR="00BC7F8A" w:rsidRPr="00D568AB" w:rsidRDefault="00BC7F8A" w:rsidP="00BC7F8A">
            <w:pPr>
              <w:rPr>
                <w:rFonts w:ascii="Calibri body" w:hAnsi="Calibri body" w:cstheme="minorHAnsi"/>
                <w:sz w:val="20"/>
                <w:szCs w:val="20"/>
              </w:rPr>
            </w:pPr>
            <w:r w:rsidRPr="00D568AB">
              <w:rPr>
                <w:rFonts w:ascii="Calibri body" w:hAnsi="Calibri body" w:cstheme="minorHAnsi"/>
                <w:b/>
                <w:bCs/>
                <w:sz w:val="20"/>
                <w:szCs w:val="20"/>
              </w:rPr>
              <w:t>A-19-25 - Opposition to Artificial Turf Bans</w:t>
            </w:r>
          </w:p>
        </w:tc>
      </w:tr>
      <w:tr w:rsidR="00BC7F8A" w:rsidRPr="00D568AB" w14:paraId="5E071335" w14:textId="77777777" w:rsidTr="00B50B7A">
        <w:tc>
          <w:tcPr>
            <w:tcW w:w="1525" w:type="dxa"/>
            <w:shd w:val="clear" w:color="auto" w:fill="FFFFFF" w:themeFill="background1"/>
          </w:tcPr>
          <w:p w14:paraId="4D4A5502" w14:textId="52DC7912" w:rsidR="00BC7F8A" w:rsidRPr="00D568AB" w:rsidRDefault="00BC7F8A" w:rsidP="00BC7F8A">
            <w:pPr>
              <w:rPr>
                <w:rFonts w:ascii="Calibri body" w:hAnsi="Calibri body"/>
                <w:b/>
                <w:sz w:val="20"/>
                <w:szCs w:val="20"/>
              </w:rPr>
            </w:pPr>
            <w:r w:rsidRPr="00D568AB">
              <w:rPr>
                <w:rFonts w:ascii="Calibri body" w:hAnsi="Calibri body"/>
                <w:b/>
                <w:sz w:val="20"/>
                <w:szCs w:val="20"/>
              </w:rPr>
              <w:t>Original RESOLVEDS:</w:t>
            </w:r>
          </w:p>
        </w:tc>
        <w:tc>
          <w:tcPr>
            <w:tcW w:w="11425" w:type="dxa"/>
            <w:shd w:val="clear" w:color="auto" w:fill="FFFFFF" w:themeFill="background1"/>
          </w:tcPr>
          <w:p w14:paraId="37AC09F7" w14:textId="6F1D9010" w:rsidR="00BC7F8A" w:rsidRPr="00D568AB" w:rsidRDefault="00BC7F8A" w:rsidP="00BC7F8A">
            <w:pPr>
              <w:rPr>
                <w:rFonts w:ascii="Calibri body" w:hAnsi="Calibri body" w:cstheme="minorHAnsi"/>
                <w:sz w:val="20"/>
                <w:szCs w:val="20"/>
              </w:rPr>
            </w:pPr>
            <w:r w:rsidRPr="00D568AB">
              <w:rPr>
                <w:rFonts w:ascii="Calibri body" w:hAnsi="Calibri body" w:cstheme="minorHAnsi"/>
                <w:b/>
                <w:bCs/>
                <w:sz w:val="20"/>
                <w:szCs w:val="20"/>
              </w:rPr>
              <w:t>RESOLVED:</w:t>
            </w:r>
            <w:r w:rsidRPr="00D568AB">
              <w:rPr>
                <w:rFonts w:ascii="Calibri body" w:hAnsi="Calibri body" w:cstheme="minorHAnsi"/>
                <w:sz w:val="20"/>
                <w:szCs w:val="20"/>
              </w:rPr>
              <w:t xml:space="preserve"> Be it so resolved that CAFP opposes legislation banning artificial turf athletic fields.</w:t>
            </w:r>
          </w:p>
        </w:tc>
      </w:tr>
      <w:tr w:rsidR="00BC7F8A" w:rsidRPr="00D568AB" w14:paraId="00CD4739" w14:textId="77777777" w:rsidTr="00B50B7A">
        <w:tc>
          <w:tcPr>
            <w:tcW w:w="1525" w:type="dxa"/>
            <w:shd w:val="clear" w:color="auto" w:fill="FFFFFF" w:themeFill="background1"/>
          </w:tcPr>
          <w:p w14:paraId="261EEB04" w14:textId="5C2C9E90" w:rsidR="00BC7F8A" w:rsidRPr="00D568AB" w:rsidRDefault="00BC7F8A" w:rsidP="00BC7F8A">
            <w:pPr>
              <w:rPr>
                <w:rFonts w:ascii="Calibri body" w:hAnsi="Calibri body"/>
                <w:b/>
                <w:sz w:val="20"/>
                <w:szCs w:val="20"/>
              </w:rPr>
            </w:pPr>
            <w:r w:rsidRPr="00D568AB">
              <w:rPr>
                <w:rFonts w:ascii="Calibri body" w:hAnsi="Calibri body"/>
                <w:b/>
                <w:sz w:val="20"/>
                <w:szCs w:val="20"/>
              </w:rPr>
              <w:t>Recommended Actions and Progress Notes:</w:t>
            </w:r>
          </w:p>
        </w:tc>
        <w:tc>
          <w:tcPr>
            <w:tcW w:w="11425" w:type="dxa"/>
            <w:shd w:val="clear" w:color="auto" w:fill="FFFFFF" w:themeFill="background1"/>
          </w:tcPr>
          <w:p w14:paraId="0B2AB779" w14:textId="36CBD1C1" w:rsidR="00BC7F8A" w:rsidRPr="00D568AB" w:rsidRDefault="00BC7F8A" w:rsidP="00BC7F8A">
            <w:pPr>
              <w:rPr>
                <w:rFonts w:ascii="Calibri body" w:hAnsi="Calibri body" w:cstheme="minorHAnsi"/>
                <w:sz w:val="20"/>
                <w:szCs w:val="20"/>
              </w:rPr>
            </w:pPr>
            <w:r w:rsidRPr="00D568AB">
              <w:rPr>
                <w:rFonts w:ascii="Calibri body" w:hAnsi="Calibri body" w:cs="Calibri"/>
                <w:bCs/>
                <w:iCs/>
                <w:spacing w:val="-1"/>
                <w:sz w:val="20"/>
                <w:szCs w:val="20"/>
              </w:rPr>
              <w:t xml:space="preserve">The BOD met on 5.11.25 and </w:t>
            </w:r>
            <w:proofErr w:type="gramStart"/>
            <w:r w:rsidRPr="00D568AB">
              <w:rPr>
                <w:rFonts w:ascii="Calibri body" w:hAnsi="Calibri body" w:cs="Calibri"/>
                <w:bCs/>
                <w:iCs/>
                <w:spacing w:val="-1"/>
                <w:sz w:val="20"/>
                <w:szCs w:val="20"/>
              </w:rPr>
              <w:t>Approved</w:t>
            </w:r>
            <w:proofErr w:type="gramEnd"/>
            <w:r w:rsidRPr="00D568AB">
              <w:rPr>
                <w:rFonts w:ascii="Calibri body" w:hAnsi="Calibri body" w:cs="Calibri"/>
                <w:bCs/>
                <w:iCs/>
                <w:spacing w:val="-1"/>
                <w:sz w:val="20"/>
                <w:szCs w:val="20"/>
              </w:rPr>
              <w:t xml:space="preserve"> the committee recommendation to </w:t>
            </w:r>
            <w:r>
              <w:rPr>
                <w:rFonts w:ascii="Calibri body" w:hAnsi="Calibri body" w:cs="Calibri"/>
                <w:bCs/>
                <w:iCs/>
                <w:spacing w:val="-1"/>
                <w:sz w:val="20"/>
                <w:szCs w:val="20"/>
              </w:rPr>
              <w:t>R</w:t>
            </w:r>
            <w:r w:rsidRPr="00D568AB">
              <w:rPr>
                <w:rFonts w:ascii="Calibri body" w:hAnsi="Calibri body" w:cs="Calibri"/>
                <w:bCs/>
                <w:iCs/>
                <w:spacing w:val="-1"/>
                <w:sz w:val="20"/>
                <w:szCs w:val="20"/>
              </w:rPr>
              <w:t xml:space="preserve">efer back to the Committee on Public Health and Equity (CPHE) for further discussion and a recommendation. </w:t>
            </w:r>
            <w:r w:rsidRPr="00A14182">
              <w:rPr>
                <w:rFonts w:ascii="Calibri body" w:hAnsi="Calibri body" w:cs="Calibri"/>
                <w:bCs/>
                <w:iCs/>
                <w:spacing w:val="-1"/>
                <w:sz w:val="20"/>
                <w:szCs w:val="20"/>
              </w:rPr>
              <w:t>Author informed.</w:t>
            </w:r>
          </w:p>
        </w:tc>
      </w:tr>
      <w:tr w:rsidR="00BC7F8A" w:rsidRPr="00D568AB" w14:paraId="5BE6138B" w14:textId="77777777" w:rsidTr="00B50B7A">
        <w:tc>
          <w:tcPr>
            <w:tcW w:w="1525" w:type="dxa"/>
            <w:shd w:val="clear" w:color="auto" w:fill="FFFFFF" w:themeFill="background1"/>
          </w:tcPr>
          <w:p w14:paraId="2AD9084B" w14:textId="443AB1FA" w:rsidR="00BC7F8A" w:rsidRPr="00D568AB" w:rsidRDefault="00BC7F8A" w:rsidP="00BC7F8A">
            <w:pPr>
              <w:rPr>
                <w:rFonts w:ascii="Calibri body" w:hAnsi="Calibri body"/>
                <w:b/>
                <w:sz w:val="20"/>
                <w:szCs w:val="20"/>
              </w:rPr>
            </w:pPr>
            <w:r w:rsidRPr="00D568AB">
              <w:rPr>
                <w:rFonts w:ascii="Calibri body" w:hAnsi="Calibri body"/>
                <w:b/>
                <w:sz w:val="20"/>
                <w:szCs w:val="20"/>
              </w:rPr>
              <w:t>Final Action:</w:t>
            </w:r>
          </w:p>
        </w:tc>
        <w:tc>
          <w:tcPr>
            <w:tcW w:w="11425" w:type="dxa"/>
            <w:shd w:val="clear" w:color="auto" w:fill="FFFFFF" w:themeFill="background1"/>
          </w:tcPr>
          <w:p w14:paraId="631FF425" w14:textId="18B2CB41" w:rsidR="00BC7F8A" w:rsidRPr="00D568AB" w:rsidRDefault="00BC7F8A" w:rsidP="00BC7F8A">
            <w:pPr>
              <w:rPr>
                <w:rFonts w:ascii="Calibri body" w:hAnsi="Calibri body" w:cstheme="minorHAnsi"/>
                <w:sz w:val="20"/>
                <w:szCs w:val="20"/>
              </w:rPr>
            </w:pPr>
            <w:r>
              <w:rPr>
                <w:rFonts w:ascii="Calibri body" w:hAnsi="Calibri body" w:cstheme="minorHAnsi"/>
                <w:sz w:val="20"/>
                <w:szCs w:val="20"/>
              </w:rPr>
              <w:t xml:space="preserve">The BOD met on 8.9.25 and did Not Adopt. </w:t>
            </w:r>
            <w:r w:rsidRPr="00E35897">
              <w:rPr>
                <w:rFonts w:ascii="Calibri body" w:hAnsi="Calibri body" w:cstheme="minorHAnsi"/>
                <w:sz w:val="20"/>
                <w:szCs w:val="20"/>
              </w:rPr>
              <w:t>Author informed.</w:t>
            </w:r>
            <w:r>
              <w:rPr>
                <w:rFonts w:ascii="Calibri body" w:hAnsi="Calibri body" w:cstheme="minorHAnsi"/>
                <w:sz w:val="20"/>
                <w:szCs w:val="20"/>
              </w:rPr>
              <w:t xml:space="preserve"> </w:t>
            </w:r>
          </w:p>
        </w:tc>
      </w:tr>
      <w:tr w:rsidR="00BC7F8A" w:rsidRPr="00D568AB" w14:paraId="62890713" w14:textId="77777777" w:rsidTr="00B50B7A">
        <w:tc>
          <w:tcPr>
            <w:tcW w:w="1525" w:type="dxa"/>
            <w:shd w:val="clear" w:color="auto" w:fill="D0CECE" w:themeFill="background2" w:themeFillShade="E6"/>
          </w:tcPr>
          <w:p w14:paraId="795A7E13" w14:textId="77777777" w:rsidR="00BC7F8A" w:rsidRPr="00D568AB" w:rsidRDefault="00BC7F8A" w:rsidP="00BC7F8A">
            <w:pPr>
              <w:rPr>
                <w:rFonts w:ascii="Calibri body" w:hAnsi="Calibri body"/>
                <w:b/>
                <w:sz w:val="20"/>
                <w:szCs w:val="20"/>
              </w:rPr>
            </w:pPr>
          </w:p>
        </w:tc>
        <w:tc>
          <w:tcPr>
            <w:tcW w:w="11425" w:type="dxa"/>
            <w:shd w:val="clear" w:color="auto" w:fill="D0CECE" w:themeFill="background2" w:themeFillShade="E6"/>
          </w:tcPr>
          <w:p w14:paraId="1FA39B49" w14:textId="77777777" w:rsidR="00BC7F8A" w:rsidRPr="00D568AB" w:rsidRDefault="00BC7F8A" w:rsidP="00BC7F8A">
            <w:pPr>
              <w:rPr>
                <w:rFonts w:ascii="Calibri body" w:hAnsi="Calibri body" w:cstheme="minorHAnsi"/>
                <w:sz w:val="20"/>
                <w:szCs w:val="20"/>
              </w:rPr>
            </w:pPr>
          </w:p>
        </w:tc>
      </w:tr>
    </w:tbl>
    <w:p w14:paraId="77653423" w14:textId="77777777" w:rsidR="00742679" w:rsidRPr="00D568AB" w:rsidRDefault="00742679">
      <w:pPr>
        <w:rPr>
          <w:rFonts w:ascii="Calibri body" w:hAnsi="Calibri body"/>
          <w:sz w:val="20"/>
          <w:szCs w:val="20"/>
        </w:rPr>
      </w:pPr>
    </w:p>
    <w:sectPr w:rsidR="00742679" w:rsidRPr="00D568AB" w:rsidSect="0074267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754D" w14:textId="77777777" w:rsidR="00AC4901" w:rsidRDefault="00AC4901" w:rsidP="00F409E8">
      <w:r>
        <w:separator/>
      </w:r>
    </w:p>
  </w:endnote>
  <w:endnote w:type="continuationSeparator" w:id="0">
    <w:p w14:paraId="00604169" w14:textId="77777777" w:rsidR="00AC4901" w:rsidRDefault="00AC4901" w:rsidP="00F4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C6B5" w14:textId="77777777" w:rsidR="00AC4901" w:rsidRDefault="00AC4901" w:rsidP="00F409E8">
      <w:r>
        <w:separator/>
      </w:r>
    </w:p>
  </w:footnote>
  <w:footnote w:type="continuationSeparator" w:id="0">
    <w:p w14:paraId="37330075" w14:textId="77777777" w:rsidR="00AC4901" w:rsidRDefault="00AC4901" w:rsidP="00F40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E5"/>
    <w:multiLevelType w:val="hybridMultilevel"/>
    <w:tmpl w:val="7A56B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96565"/>
    <w:multiLevelType w:val="multilevel"/>
    <w:tmpl w:val="6298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6DB6"/>
    <w:multiLevelType w:val="hybridMultilevel"/>
    <w:tmpl w:val="53EE63C8"/>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 w15:restartNumberingAfterBreak="0">
    <w:nsid w:val="1AE57820"/>
    <w:multiLevelType w:val="hybridMultilevel"/>
    <w:tmpl w:val="7D0EE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77EE9"/>
    <w:multiLevelType w:val="hybridMultilevel"/>
    <w:tmpl w:val="F4BA0770"/>
    <w:lvl w:ilvl="0" w:tplc="6436F08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361AA"/>
    <w:multiLevelType w:val="multilevel"/>
    <w:tmpl w:val="EBA0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022C9"/>
    <w:multiLevelType w:val="hybridMultilevel"/>
    <w:tmpl w:val="B49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77B26"/>
    <w:multiLevelType w:val="multilevel"/>
    <w:tmpl w:val="87E0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64605">
    <w:abstractNumId w:val="3"/>
  </w:num>
  <w:num w:numId="2" w16cid:durableId="868837451">
    <w:abstractNumId w:val="6"/>
  </w:num>
  <w:num w:numId="3" w16cid:durableId="1999646232">
    <w:abstractNumId w:val="0"/>
  </w:num>
  <w:num w:numId="4" w16cid:durableId="1180972182">
    <w:abstractNumId w:val="2"/>
  </w:num>
  <w:num w:numId="5" w16cid:durableId="1306818547">
    <w:abstractNumId w:val="5"/>
  </w:num>
  <w:num w:numId="6" w16cid:durableId="2136214221">
    <w:abstractNumId w:val="7"/>
  </w:num>
  <w:num w:numId="7" w16cid:durableId="217983133">
    <w:abstractNumId w:val="1"/>
  </w:num>
  <w:num w:numId="8" w16cid:durableId="806241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79"/>
    <w:rsid w:val="00002089"/>
    <w:rsid w:val="00017160"/>
    <w:rsid w:val="0002079D"/>
    <w:rsid w:val="00023431"/>
    <w:rsid w:val="0003252F"/>
    <w:rsid w:val="0004042B"/>
    <w:rsid w:val="00042487"/>
    <w:rsid w:val="00042EDC"/>
    <w:rsid w:val="000475D4"/>
    <w:rsid w:val="000619A3"/>
    <w:rsid w:val="00063EB8"/>
    <w:rsid w:val="000653E9"/>
    <w:rsid w:val="00067013"/>
    <w:rsid w:val="0007066F"/>
    <w:rsid w:val="00077125"/>
    <w:rsid w:val="00094FE7"/>
    <w:rsid w:val="000A0E63"/>
    <w:rsid w:val="000B6FB3"/>
    <w:rsid w:val="000C4C32"/>
    <w:rsid w:val="000D1EF7"/>
    <w:rsid w:val="000D7CDD"/>
    <w:rsid w:val="000E327F"/>
    <w:rsid w:val="000E4CE9"/>
    <w:rsid w:val="000E4D5D"/>
    <w:rsid w:val="000F1D17"/>
    <w:rsid w:val="00100F3A"/>
    <w:rsid w:val="001059EA"/>
    <w:rsid w:val="001071EB"/>
    <w:rsid w:val="00112360"/>
    <w:rsid w:val="00135B36"/>
    <w:rsid w:val="0013690B"/>
    <w:rsid w:val="001421F8"/>
    <w:rsid w:val="00145945"/>
    <w:rsid w:val="00151B30"/>
    <w:rsid w:val="00153BFC"/>
    <w:rsid w:val="00167DDE"/>
    <w:rsid w:val="00170FBE"/>
    <w:rsid w:val="00176B8B"/>
    <w:rsid w:val="00176BED"/>
    <w:rsid w:val="00180768"/>
    <w:rsid w:val="0018188D"/>
    <w:rsid w:val="00194E5E"/>
    <w:rsid w:val="001A1CB4"/>
    <w:rsid w:val="001A20EC"/>
    <w:rsid w:val="001C226A"/>
    <w:rsid w:val="001E2EB4"/>
    <w:rsid w:val="001E2F90"/>
    <w:rsid w:val="001F1AFF"/>
    <w:rsid w:val="001F1FA2"/>
    <w:rsid w:val="001F5FDE"/>
    <w:rsid w:val="001F74F5"/>
    <w:rsid w:val="0020192E"/>
    <w:rsid w:val="00204309"/>
    <w:rsid w:val="002109F3"/>
    <w:rsid w:val="00257706"/>
    <w:rsid w:val="002664C4"/>
    <w:rsid w:val="00270693"/>
    <w:rsid w:val="00286DEA"/>
    <w:rsid w:val="002964F8"/>
    <w:rsid w:val="00296D03"/>
    <w:rsid w:val="002B1219"/>
    <w:rsid w:val="002B63F1"/>
    <w:rsid w:val="002C5618"/>
    <w:rsid w:val="002C7F2B"/>
    <w:rsid w:val="002D2E7C"/>
    <w:rsid w:val="002D3F3B"/>
    <w:rsid w:val="002D4C3E"/>
    <w:rsid w:val="002D65B0"/>
    <w:rsid w:val="002D77C9"/>
    <w:rsid w:val="003201CD"/>
    <w:rsid w:val="00320C16"/>
    <w:rsid w:val="003273B4"/>
    <w:rsid w:val="00336D0F"/>
    <w:rsid w:val="00342D39"/>
    <w:rsid w:val="0034482D"/>
    <w:rsid w:val="00374C69"/>
    <w:rsid w:val="003A2C2D"/>
    <w:rsid w:val="003A45E7"/>
    <w:rsid w:val="003A4707"/>
    <w:rsid w:val="003C38ED"/>
    <w:rsid w:val="003D4C99"/>
    <w:rsid w:val="003D51BA"/>
    <w:rsid w:val="003D6AC4"/>
    <w:rsid w:val="003E0F9C"/>
    <w:rsid w:val="003F492D"/>
    <w:rsid w:val="00401BE2"/>
    <w:rsid w:val="00401F8E"/>
    <w:rsid w:val="00403ECC"/>
    <w:rsid w:val="004046ED"/>
    <w:rsid w:val="004053CD"/>
    <w:rsid w:val="00405DF2"/>
    <w:rsid w:val="004070E1"/>
    <w:rsid w:val="0040741F"/>
    <w:rsid w:val="0040765F"/>
    <w:rsid w:val="00420543"/>
    <w:rsid w:val="0043710F"/>
    <w:rsid w:val="0044635D"/>
    <w:rsid w:val="00447551"/>
    <w:rsid w:val="00452AF8"/>
    <w:rsid w:val="004619D3"/>
    <w:rsid w:val="00463577"/>
    <w:rsid w:val="00471DC1"/>
    <w:rsid w:val="00473630"/>
    <w:rsid w:val="00491610"/>
    <w:rsid w:val="00492890"/>
    <w:rsid w:val="004A0A50"/>
    <w:rsid w:val="004A2B56"/>
    <w:rsid w:val="004B02E9"/>
    <w:rsid w:val="004B32CD"/>
    <w:rsid w:val="004C1E45"/>
    <w:rsid w:val="004C6FD9"/>
    <w:rsid w:val="004C7310"/>
    <w:rsid w:val="004D11A4"/>
    <w:rsid w:val="004D388E"/>
    <w:rsid w:val="004F6B90"/>
    <w:rsid w:val="004F7E18"/>
    <w:rsid w:val="005119DC"/>
    <w:rsid w:val="00521238"/>
    <w:rsid w:val="005252A3"/>
    <w:rsid w:val="005418FF"/>
    <w:rsid w:val="005534FB"/>
    <w:rsid w:val="0056333F"/>
    <w:rsid w:val="005653FA"/>
    <w:rsid w:val="00566CA4"/>
    <w:rsid w:val="00567BB1"/>
    <w:rsid w:val="00570261"/>
    <w:rsid w:val="0058069F"/>
    <w:rsid w:val="00595A50"/>
    <w:rsid w:val="005B38DA"/>
    <w:rsid w:val="005B70F9"/>
    <w:rsid w:val="005C63A5"/>
    <w:rsid w:val="005D432C"/>
    <w:rsid w:val="005E3B0A"/>
    <w:rsid w:val="005E7A5E"/>
    <w:rsid w:val="005E7CB8"/>
    <w:rsid w:val="005F0A03"/>
    <w:rsid w:val="0061335F"/>
    <w:rsid w:val="00625FEB"/>
    <w:rsid w:val="00646661"/>
    <w:rsid w:val="00663251"/>
    <w:rsid w:val="00671270"/>
    <w:rsid w:val="006716B3"/>
    <w:rsid w:val="00681632"/>
    <w:rsid w:val="00683407"/>
    <w:rsid w:val="006835F0"/>
    <w:rsid w:val="006A2395"/>
    <w:rsid w:val="006A738A"/>
    <w:rsid w:val="006A795B"/>
    <w:rsid w:val="006B2BD4"/>
    <w:rsid w:val="006B3BA0"/>
    <w:rsid w:val="006D2FE0"/>
    <w:rsid w:val="006F41A4"/>
    <w:rsid w:val="0070057B"/>
    <w:rsid w:val="0070275E"/>
    <w:rsid w:val="0071130E"/>
    <w:rsid w:val="007114CC"/>
    <w:rsid w:val="007129AB"/>
    <w:rsid w:val="007232E1"/>
    <w:rsid w:val="00742679"/>
    <w:rsid w:val="00757E23"/>
    <w:rsid w:val="00765144"/>
    <w:rsid w:val="00770406"/>
    <w:rsid w:val="00772C62"/>
    <w:rsid w:val="00780FF7"/>
    <w:rsid w:val="00784CC5"/>
    <w:rsid w:val="007B4F40"/>
    <w:rsid w:val="007B6ED1"/>
    <w:rsid w:val="007C3AB0"/>
    <w:rsid w:val="007D185C"/>
    <w:rsid w:val="007D552C"/>
    <w:rsid w:val="007D58BB"/>
    <w:rsid w:val="007E2E65"/>
    <w:rsid w:val="00804698"/>
    <w:rsid w:val="00804A78"/>
    <w:rsid w:val="00804D99"/>
    <w:rsid w:val="00811763"/>
    <w:rsid w:val="00817660"/>
    <w:rsid w:val="00821387"/>
    <w:rsid w:val="00822A62"/>
    <w:rsid w:val="00827A81"/>
    <w:rsid w:val="00827F6A"/>
    <w:rsid w:val="00827F6C"/>
    <w:rsid w:val="00850E01"/>
    <w:rsid w:val="00852446"/>
    <w:rsid w:val="00857243"/>
    <w:rsid w:val="0088225D"/>
    <w:rsid w:val="00887DDF"/>
    <w:rsid w:val="0089123D"/>
    <w:rsid w:val="00891482"/>
    <w:rsid w:val="008A01A5"/>
    <w:rsid w:val="008A1C5A"/>
    <w:rsid w:val="008A279F"/>
    <w:rsid w:val="008A56CB"/>
    <w:rsid w:val="008A6308"/>
    <w:rsid w:val="008A7D56"/>
    <w:rsid w:val="008B29F0"/>
    <w:rsid w:val="008B4389"/>
    <w:rsid w:val="008B4E4B"/>
    <w:rsid w:val="008C3AE4"/>
    <w:rsid w:val="008D105D"/>
    <w:rsid w:val="008D2161"/>
    <w:rsid w:val="008D588B"/>
    <w:rsid w:val="008D7F9A"/>
    <w:rsid w:val="008E26B4"/>
    <w:rsid w:val="00901987"/>
    <w:rsid w:val="00902190"/>
    <w:rsid w:val="009126D2"/>
    <w:rsid w:val="00931BF3"/>
    <w:rsid w:val="00932BB6"/>
    <w:rsid w:val="00940725"/>
    <w:rsid w:val="009419CD"/>
    <w:rsid w:val="00941EEC"/>
    <w:rsid w:val="00945CC7"/>
    <w:rsid w:val="00955C2E"/>
    <w:rsid w:val="00956DC1"/>
    <w:rsid w:val="009659D2"/>
    <w:rsid w:val="00967B9F"/>
    <w:rsid w:val="009705B3"/>
    <w:rsid w:val="00971979"/>
    <w:rsid w:val="009868D4"/>
    <w:rsid w:val="009902D6"/>
    <w:rsid w:val="00996BAA"/>
    <w:rsid w:val="009972B8"/>
    <w:rsid w:val="009A2174"/>
    <w:rsid w:val="009A2719"/>
    <w:rsid w:val="009A36EF"/>
    <w:rsid w:val="009B4AE8"/>
    <w:rsid w:val="009B6EC4"/>
    <w:rsid w:val="009C0703"/>
    <w:rsid w:val="009C7147"/>
    <w:rsid w:val="009D6EC3"/>
    <w:rsid w:val="009E062A"/>
    <w:rsid w:val="009E5072"/>
    <w:rsid w:val="00A02DAE"/>
    <w:rsid w:val="00A040A6"/>
    <w:rsid w:val="00A06242"/>
    <w:rsid w:val="00A10A72"/>
    <w:rsid w:val="00A134AC"/>
    <w:rsid w:val="00A14182"/>
    <w:rsid w:val="00A239CD"/>
    <w:rsid w:val="00A264E1"/>
    <w:rsid w:val="00A3568D"/>
    <w:rsid w:val="00A446BF"/>
    <w:rsid w:val="00A50181"/>
    <w:rsid w:val="00A57579"/>
    <w:rsid w:val="00A6043C"/>
    <w:rsid w:val="00A76A43"/>
    <w:rsid w:val="00A92A45"/>
    <w:rsid w:val="00AB2B70"/>
    <w:rsid w:val="00AB44A0"/>
    <w:rsid w:val="00AB7654"/>
    <w:rsid w:val="00AC306F"/>
    <w:rsid w:val="00AC3349"/>
    <w:rsid w:val="00AC4901"/>
    <w:rsid w:val="00AC6CD2"/>
    <w:rsid w:val="00AC7956"/>
    <w:rsid w:val="00AC7999"/>
    <w:rsid w:val="00AD2CDA"/>
    <w:rsid w:val="00AD3060"/>
    <w:rsid w:val="00AD331B"/>
    <w:rsid w:val="00AE2215"/>
    <w:rsid w:val="00AE566B"/>
    <w:rsid w:val="00B053F4"/>
    <w:rsid w:val="00B20656"/>
    <w:rsid w:val="00B25FA0"/>
    <w:rsid w:val="00B31BBA"/>
    <w:rsid w:val="00B47AE8"/>
    <w:rsid w:val="00B50B7A"/>
    <w:rsid w:val="00B524F8"/>
    <w:rsid w:val="00B6354A"/>
    <w:rsid w:val="00B660D7"/>
    <w:rsid w:val="00B75F9F"/>
    <w:rsid w:val="00B876B3"/>
    <w:rsid w:val="00BB0B4D"/>
    <w:rsid w:val="00BB260E"/>
    <w:rsid w:val="00BB3B53"/>
    <w:rsid w:val="00BC7F8A"/>
    <w:rsid w:val="00BD0181"/>
    <w:rsid w:val="00BD2C4D"/>
    <w:rsid w:val="00BD716B"/>
    <w:rsid w:val="00BD71CD"/>
    <w:rsid w:val="00BE2981"/>
    <w:rsid w:val="00C02FF8"/>
    <w:rsid w:val="00C05790"/>
    <w:rsid w:val="00C05886"/>
    <w:rsid w:val="00C101D7"/>
    <w:rsid w:val="00C11482"/>
    <w:rsid w:val="00C14F0E"/>
    <w:rsid w:val="00C22255"/>
    <w:rsid w:val="00C24CC8"/>
    <w:rsid w:val="00C315A6"/>
    <w:rsid w:val="00C34030"/>
    <w:rsid w:val="00C36524"/>
    <w:rsid w:val="00C44F0A"/>
    <w:rsid w:val="00C4519B"/>
    <w:rsid w:val="00C47EA3"/>
    <w:rsid w:val="00C57BB2"/>
    <w:rsid w:val="00C60F1A"/>
    <w:rsid w:val="00C64DEA"/>
    <w:rsid w:val="00C71683"/>
    <w:rsid w:val="00C807AF"/>
    <w:rsid w:val="00CA174A"/>
    <w:rsid w:val="00CA1BF2"/>
    <w:rsid w:val="00CA4365"/>
    <w:rsid w:val="00CA6C15"/>
    <w:rsid w:val="00CB7359"/>
    <w:rsid w:val="00CC1884"/>
    <w:rsid w:val="00CC5B4D"/>
    <w:rsid w:val="00CD2E10"/>
    <w:rsid w:val="00CD4BC7"/>
    <w:rsid w:val="00CD5002"/>
    <w:rsid w:val="00D01576"/>
    <w:rsid w:val="00D0301C"/>
    <w:rsid w:val="00D568AB"/>
    <w:rsid w:val="00D64874"/>
    <w:rsid w:val="00D80BF7"/>
    <w:rsid w:val="00D82D88"/>
    <w:rsid w:val="00D902E1"/>
    <w:rsid w:val="00DA4966"/>
    <w:rsid w:val="00DA52A4"/>
    <w:rsid w:val="00DD39F9"/>
    <w:rsid w:val="00DE655D"/>
    <w:rsid w:val="00DF2583"/>
    <w:rsid w:val="00E06DE8"/>
    <w:rsid w:val="00E073A6"/>
    <w:rsid w:val="00E10C7C"/>
    <w:rsid w:val="00E13EE1"/>
    <w:rsid w:val="00E22CAD"/>
    <w:rsid w:val="00E34D96"/>
    <w:rsid w:val="00E35897"/>
    <w:rsid w:val="00E40235"/>
    <w:rsid w:val="00E40CFA"/>
    <w:rsid w:val="00E5231F"/>
    <w:rsid w:val="00E71703"/>
    <w:rsid w:val="00E71DE3"/>
    <w:rsid w:val="00E73B91"/>
    <w:rsid w:val="00E761B7"/>
    <w:rsid w:val="00E9186E"/>
    <w:rsid w:val="00E94760"/>
    <w:rsid w:val="00EB24C7"/>
    <w:rsid w:val="00EB5319"/>
    <w:rsid w:val="00EC646A"/>
    <w:rsid w:val="00EC6546"/>
    <w:rsid w:val="00ED0062"/>
    <w:rsid w:val="00ED0501"/>
    <w:rsid w:val="00ED4A09"/>
    <w:rsid w:val="00ED7310"/>
    <w:rsid w:val="00EE1FE2"/>
    <w:rsid w:val="00EE35DC"/>
    <w:rsid w:val="00EE4B7F"/>
    <w:rsid w:val="00F024EB"/>
    <w:rsid w:val="00F03F93"/>
    <w:rsid w:val="00F04201"/>
    <w:rsid w:val="00F0491F"/>
    <w:rsid w:val="00F21788"/>
    <w:rsid w:val="00F24308"/>
    <w:rsid w:val="00F342D4"/>
    <w:rsid w:val="00F374CF"/>
    <w:rsid w:val="00F409E8"/>
    <w:rsid w:val="00F4613D"/>
    <w:rsid w:val="00F46498"/>
    <w:rsid w:val="00F527FC"/>
    <w:rsid w:val="00F5358E"/>
    <w:rsid w:val="00F602CB"/>
    <w:rsid w:val="00F632D5"/>
    <w:rsid w:val="00F742FE"/>
    <w:rsid w:val="00FA02D1"/>
    <w:rsid w:val="00FA217F"/>
    <w:rsid w:val="00FB1FAF"/>
    <w:rsid w:val="00FB2569"/>
    <w:rsid w:val="00FD2B5B"/>
    <w:rsid w:val="00FD6B10"/>
    <w:rsid w:val="00FE3DCF"/>
    <w:rsid w:val="00FE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B9F9"/>
  <w15:chartTrackingRefBased/>
  <w15:docId w15:val="{28C3D7AC-E40D-8645-BE11-E64F3473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2679"/>
    <w:rPr>
      <w:color w:val="0563C1"/>
      <w:u w:val="single"/>
    </w:rPr>
  </w:style>
  <w:style w:type="paragraph" w:styleId="ListParagraph">
    <w:name w:val="List Paragraph"/>
    <w:basedOn w:val="Normal"/>
    <w:uiPriority w:val="34"/>
    <w:qFormat/>
    <w:rsid w:val="00742679"/>
    <w:pPr>
      <w:ind w:left="720"/>
      <w:contextualSpacing/>
    </w:pPr>
  </w:style>
  <w:style w:type="table" w:styleId="TableGrid">
    <w:name w:val="Table Grid"/>
    <w:basedOn w:val="TableNormal"/>
    <w:uiPriority w:val="39"/>
    <w:rsid w:val="00742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2679"/>
    <w:pPr>
      <w:spacing w:before="100" w:beforeAutospacing="1" w:after="100" w:afterAutospacing="1"/>
    </w:pPr>
    <w:rPr>
      <w:rFonts w:ascii="Times New Roman" w:hAnsi="Times New Roman" w:cs="Times New Roman"/>
    </w:rPr>
  </w:style>
  <w:style w:type="paragraph" w:styleId="NoSpacing">
    <w:name w:val="No Spacing"/>
    <w:uiPriority w:val="1"/>
    <w:qFormat/>
    <w:rsid w:val="00742679"/>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8A7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D56"/>
    <w:rPr>
      <w:rFonts w:ascii="Segoe UI" w:hAnsi="Segoe UI" w:cs="Segoe UI"/>
      <w:sz w:val="18"/>
      <w:szCs w:val="18"/>
    </w:rPr>
  </w:style>
  <w:style w:type="character" w:styleId="CommentReference">
    <w:name w:val="annotation reference"/>
    <w:basedOn w:val="DefaultParagraphFont"/>
    <w:uiPriority w:val="99"/>
    <w:semiHidden/>
    <w:unhideWhenUsed/>
    <w:rsid w:val="008A7D56"/>
    <w:rPr>
      <w:sz w:val="16"/>
      <w:szCs w:val="16"/>
    </w:rPr>
  </w:style>
  <w:style w:type="paragraph" w:styleId="CommentText">
    <w:name w:val="annotation text"/>
    <w:basedOn w:val="Normal"/>
    <w:link w:val="CommentTextChar"/>
    <w:uiPriority w:val="99"/>
    <w:unhideWhenUsed/>
    <w:rsid w:val="008A7D56"/>
    <w:rPr>
      <w:sz w:val="20"/>
      <w:szCs w:val="20"/>
    </w:rPr>
  </w:style>
  <w:style w:type="character" w:customStyle="1" w:styleId="CommentTextChar">
    <w:name w:val="Comment Text Char"/>
    <w:basedOn w:val="DefaultParagraphFont"/>
    <w:link w:val="CommentText"/>
    <w:uiPriority w:val="99"/>
    <w:rsid w:val="008A7D56"/>
    <w:rPr>
      <w:sz w:val="20"/>
      <w:szCs w:val="20"/>
    </w:rPr>
  </w:style>
  <w:style w:type="paragraph" w:styleId="CommentSubject">
    <w:name w:val="annotation subject"/>
    <w:basedOn w:val="CommentText"/>
    <w:next w:val="CommentText"/>
    <w:link w:val="CommentSubjectChar"/>
    <w:uiPriority w:val="99"/>
    <w:semiHidden/>
    <w:unhideWhenUsed/>
    <w:rsid w:val="008A7D56"/>
    <w:rPr>
      <w:b/>
      <w:bCs/>
    </w:rPr>
  </w:style>
  <w:style w:type="character" w:customStyle="1" w:styleId="CommentSubjectChar">
    <w:name w:val="Comment Subject Char"/>
    <w:basedOn w:val="CommentTextChar"/>
    <w:link w:val="CommentSubject"/>
    <w:uiPriority w:val="99"/>
    <w:semiHidden/>
    <w:rsid w:val="008A7D56"/>
    <w:rPr>
      <w:b/>
      <w:bCs/>
      <w:sz w:val="20"/>
      <w:szCs w:val="20"/>
    </w:rPr>
  </w:style>
  <w:style w:type="character" w:styleId="Emphasis">
    <w:name w:val="Emphasis"/>
    <w:basedOn w:val="DefaultParagraphFont"/>
    <w:uiPriority w:val="20"/>
    <w:qFormat/>
    <w:rsid w:val="00F409E8"/>
    <w:rPr>
      <w:i/>
      <w:iCs/>
    </w:rPr>
  </w:style>
  <w:style w:type="paragraph" w:styleId="FootnoteText">
    <w:name w:val="footnote text"/>
    <w:basedOn w:val="Normal"/>
    <w:link w:val="FootnoteTextChar"/>
    <w:uiPriority w:val="99"/>
    <w:semiHidden/>
    <w:unhideWhenUsed/>
    <w:rsid w:val="00F409E8"/>
    <w:rPr>
      <w:sz w:val="20"/>
      <w:szCs w:val="20"/>
    </w:rPr>
  </w:style>
  <w:style w:type="character" w:customStyle="1" w:styleId="FootnoteTextChar">
    <w:name w:val="Footnote Text Char"/>
    <w:basedOn w:val="DefaultParagraphFont"/>
    <w:link w:val="FootnoteText"/>
    <w:uiPriority w:val="99"/>
    <w:semiHidden/>
    <w:rsid w:val="00F409E8"/>
    <w:rPr>
      <w:sz w:val="20"/>
      <w:szCs w:val="20"/>
    </w:rPr>
  </w:style>
  <w:style w:type="character" w:styleId="FootnoteReference">
    <w:name w:val="footnote reference"/>
    <w:basedOn w:val="DefaultParagraphFont"/>
    <w:uiPriority w:val="99"/>
    <w:semiHidden/>
    <w:unhideWhenUsed/>
    <w:rsid w:val="00F409E8"/>
    <w:rPr>
      <w:vertAlign w:val="superscript"/>
    </w:rPr>
  </w:style>
  <w:style w:type="paragraph" w:customStyle="1" w:styleId="Body">
    <w:name w:val="Body"/>
    <w:rsid w:val="003D6AC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character" w:customStyle="1" w:styleId="il">
    <w:name w:val="il"/>
    <w:basedOn w:val="DefaultParagraphFont"/>
    <w:rsid w:val="002C5618"/>
  </w:style>
  <w:style w:type="paragraph" w:styleId="Revision">
    <w:name w:val="Revision"/>
    <w:hidden/>
    <w:uiPriority w:val="99"/>
    <w:semiHidden/>
    <w:rsid w:val="00447551"/>
  </w:style>
  <w:style w:type="paragraph" w:customStyle="1" w:styleId="Default">
    <w:name w:val="Default"/>
    <w:rsid w:val="0002079D"/>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166">
      <w:bodyDiv w:val="1"/>
      <w:marLeft w:val="0"/>
      <w:marRight w:val="0"/>
      <w:marTop w:val="0"/>
      <w:marBottom w:val="0"/>
      <w:divBdr>
        <w:top w:val="none" w:sz="0" w:space="0" w:color="auto"/>
        <w:left w:val="none" w:sz="0" w:space="0" w:color="auto"/>
        <w:bottom w:val="none" w:sz="0" w:space="0" w:color="auto"/>
        <w:right w:val="none" w:sz="0" w:space="0" w:color="auto"/>
      </w:divBdr>
    </w:div>
    <w:div w:id="33166208">
      <w:bodyDiv w:val="1"/>
      <w:marLeft w:val="0"/>
      <w:marRight w:val="0"/>
      <w:marTop w:val="0"/>
      <w:marBottom w:val="0"/>
      <w:divBdr>
        <w:top w:val="none" w:sz="0" w:space="0" w:color="auto"/>
        <w:left w:val="none" w:sz="0" w:space="0" w:color="auto"/>
        <w:bottom w:val="none" w:sz="0" w:space="0" w:color="auto"/>
        <w:right w:val="none" w:sz="0" w:space="0" w:color="auto"/>
      </w:divBdr>
    </w:div>
    <w:div w:id="138571413">
      <w:bodyDiv w:val="1"/>
      <w:marLeft w:val="0"/>
      <w:marRight w:val="0"/>
      <w:marTop w:val="0"/>
      <w:marBottom w:val="0"/>
      <w:divBdr>
        <w:top w:val="none" w:sz="0" w:space="0" w:color="auto"/>
        <w:left w:val="none" w:sz="0" w:space="0" w:color="auto"/>
        <w:bottom w:val="none" w:sz="0" w:space="0" w:color="auto"/>
        <w:right w:val="none" w:sz="0" w:space="0" w:color="auto"/>
      </w:divBdr>
    </w:div>
    <w:div w:id="138572860">
      <w:bodyDiv w:val="1"/>
      <w:marLeft w:val="0"/>
      <w:marRight w:val="0"/>
      <w:marTop w:val="0"/>
      <w:marBottom w:val="0"/>
      <w:divBdr>
        <w:top w:val="none" w:sz="0" w:space="0" w:color="auto"/>
        <w:left w:val="none" w:sz="0" w:space="0" w:color="auto"/>
        <w:bottom w:val="none" w:sz="0" w:space="0" w:color="auto"/>
        <w:right w:val="none" w:sz="0" w:space="0" w:color="auto"/>
      </w:divBdr>
    </w:div>
    <w:div w:id="157893710">
      <w:bodyDiv w:val="1"/>
      <w:marLeft w:val="0"/>
      <w:marRight w:val="0"/>
      <w:marTop w:val="0"/>
      <w:marBottom w:val="0"/>
      <w:divBdr>
        <w:top w:val="none" w:sz="0" w:space="0" w:color="auto"/>
        <w:left w:val="none" w:sz="0" w:space="0" w:color="auto"/>
        <w:bottom w:val="none" w:sz="0" w:space="0" w:color="auto"/>
        <w:right w:val="none" w:sz="0" w:space="0" w:color="auto"/>
      </w:divBdr>
    </w:div>
    <w:div w:id="159123466">
      <w:bodyDiv w:val="1"/>
      <w:marLeft w:val="0"/>
      <w:marRight w:val="0"/>
      <w:marTop w:val="0"/>
      <w:marBottom w:val="0"/>
      <w:divBdr>
        <w:top w:val="none" w:sz="0" w:space="0" w:color="auto"/>
        <w:left w:val="none" w:sz="0" w:space="0" w:color="auto"/>
        <w:bottom w:val="none" w:sz="0" w:space="0" w:color="auto"/>
        <w:right w:val="none" w:sz="0" w:space="0" w:color="auto"/>
      </w:divBdr>
    </w:div>
    <w:div w:id="181482759">
      <w:bodyDiv w:val="1"/>
      <w:marLeft w:val="0"/>
      <w:marRight w:val="0"/>
      <w:marTop w:val="0"/>
      <w:marBottom w:val="0"/>
      <w:divBdr>
        <w:top w:val="none" w:sz="0" w:space="0" w:color="auto"/>
        <w:left w:val="none" w:sz="0" w:space="0" w:color="auto"/>
        <w:bottom w:val="none" w:sz="0" w:space="0" w:color="auto"/>
        <w:right w:val="none" w:sz="0" w:space="0" w:color="auto"/>
      </w:divBdr>
    </w:div>
    <w:div w:id="183835542">
      <w:bodyDiv w:val="1"/>
      <w:marLeft w:val="0"/>
      <w:marRight w:val="0"/>
      <w:marTop w:val="0"/>
      <w:marBottom w:val="0"/>
      <w:divBdr>
        <w:top w:val="none" w:sz="0" w:space="0" w:color="auto"/>
        <w:left w:val="none" w:sz="0" w:space="0" w:color="auto"/>
        <w:bottom w:val="none" w:sz="0" w:space="0" w:color="auto"/>
        <w:right w:val="none" w:sz="0" w:space="0" w:color="auto"/>
      </w:divBdr>
    </w:div>
    <w:div w:id="210314206">
      <w:bodyDiv w:val="1"/>
      <w:marLeft w:val="0"/>
      <w:marRight w:val="0"/>
      <w:marTop w:val="0"/>
      <w:marBottom w:val="0"/>
      <w:divBdr>
        <w:top w:val="none" w:sz="0" w:space="0" w:color="auto"/>
        <w:left w:val="none" w:sz="0" w:space="0" w:color="auto"/>
        <w:bottom w:val="none" w:sz="0" w:space="0" w:color="auto"/>
        <w:right w:val="none" w:sz="0" w:space="0" w:color="auto"/>
      </w:divBdr>
    </w:div>
    <w:div w:id="222909817">
      <w:bodyDiv w:val="1"/>
      <w:marLeft w:val="0"/>
      <w:marRight w:val="0"/>
      <w:marTop w:val="0"/>
      <w:marBottom w:val="0"/>
      <w:divBdr>
        <w:top w:val="none" w:sz="0" w:space="0" w:color="auto"/>
        <w:left w:val="none" w:sz="0" w:space="0" w:color="auto"/>
        <w:bottom w:val="none" w:sz="0" w:space="0" w:color="auto"/>
        <w:right w:val="none" w:sz="0" w:space="0" w:color="auto"/>
      </w:divBdr>
    </w:div>
    <w:div w:id="269433714">
      <w:bodyDiv w:val="1"/>
      <w:marLeft w:val="0"/>
      <w:marRight w:val="0"/>
      <w:marTop w:val="0"/>
      <w:marBottom w:val="0"/>
      <w:divBdr>
        <w:top w:val="none" w:sz="0" w:space="0" w:color="auto"/>
        <w:left w:val="none" w:sz="0" w:space="0" w:color="auto"/>
        <w:bottom w:val="none" w:sz="0" w:space="0" w:color="auto"/>
        <w:right w:val="none" w:sz="0" w:space="0" w:color="auto"/>
      </w:divBdr>
    </w:div>
    <w:div w:id="329678609">
      <w:bodyDiv w:val="1"/>
      <w:marLeft w:val="0"/>
      <w:marRight w:val="0"/>
      <w:marTop w:val="0"/>
      <w:marBottom w:val="0"/>
      <w:divBdr>
        <w:top w:val="none" w:sz="0" w:space="0" w:color="auto"/>
        <w:left w:val="none" w:sz="0" w:space="0" w:color="auto"/>
        <w:bottom w:val="none" w:sz="0" w:space="0" w:color="auto"/>
        <w:right w:val="none" w:sz="0" w:space="0" w:color="auto"/>
      </w:divBdr>
    </w:div>
    <w:div w:id="335350178">
      <w:bodyDiv w:val="1"/>
      <w:marLeft w:val="0"/>
      <w:marRight w:val="0"/>
      <w:marTop w:val="0"/>
      <w:marBottom w:val="0"/>
      <w:divBdr>
        <w:top w:val="none" w:sz="0" w:space="0" w:color="auto"/>
        <w:left w:val="none" w:sz="0" w:space="0" w:color="auto"/>
        <w:bottom w:val="none" w:sz="0" w:space="0" w:color="auto"/>
        <w:right w:val="none" w:sz="0" w:space="0" w:color="auto"/>
      </w:divBdr>
    </w:div>
    <w:div w:id="342823343">
      <w:bodyDiv w:val="1"/>
      <w:marLeft w:val="0"/>
      <w:marRight w:val="0"/>
      <w:marTop w:val="0"/>
      <w:marBottom w:val="0"/>
      <w:divBdr>
        <w:top w:val="none" w:sz="0" w:space="0" w:color="auto"/>
        <w:left w:val="none" w:sz="0" w:space="0" w:color="auto"/>
        <w:bottom w:val="none" w:sz="0" w:space="0" w:color="auto"/>
        <w:right w:val="none" w:sz="0" w:space="0" w:color="auto"/>
      </w:divBdr>
    </w:div>
    <w:div w:id="367415658">
      <w:bodyDiv w:val="1"/>
      <w:marLeft w:val="0"/>
      <w:marRight w:val="0"/>
      <w:marTop w:val="0"/>
      <w:marBottom w:val="0"/>
      <w:divBdr>
        <w:top w:val="none" w:sz="0" w:space="0" w:color="auto"/>
        <w:left w:val="none" w:sz="0" w:space="0" w:color="auto"/>
        <w:bottom w:val="none" w:sz="0" w:space="0" w:color="auto"/>
        <w:right w:val="none" w:sz="0" w:space="0" w:color="auto"/>
      </w:divBdr>
      <w:divsChild>
        <w:div w:id="731074486">
          <w:marLeft w:val="-5"/>
          <w:marRight w:val="0"/>
          <w:marTop w:val="0"/>
          <w:marBottom w:val="0"/>
          <w:divBdr>
            <w:top w:val="none" w:sz="0" w:space="0" w:color="auto"/>
            <w:left w:val="none" w:sz="0" w:space="0" w:color="auto"/>
            <w:bottom w:val="none" w:sz="0" w:space="0" w:color="auto"/>
            <w:right w:val="none" w:sz="0" w:space="0" w:color="auto"/>
          </w:divBdr>
        </w:div>
      </w:divsChild>
    </w:div>
    <w:div w:id="461312773">
      <w:bodyDiv w:val="1"/>
      <w:marLeft w:val="0"/>
      <w:marRight w:val="0"/>
      <w:marTop w:val="0"/>
      <w:marBottom w:val="0"/>
      <w:divBdr>
        <w:top w:val="none" w:sz="0" w:space="0" w:color="auto"/>
        <w:left w:val="none" w:sz="0" w:space="0" w:color="auto"/>
        <w:bottom w:val="none" w:sz="0" w:space="0" w:color="auto"/>
        <w:right w:val="none" w:sz="0" w:space="0" w:color="auto"/>
      </w:divBdr>
    </w:div>
    <w:div w:id="487016390">
      <w:bodyDiv w:val="1"/>
      <w:marLeft w:val="0"/>
      <w:marRight w:val="0"/>
      <w:marTop w:val="0"/>
      <w:marBottom w:val="0"/>
      <w:divBdr>
        <w:top w:val="none" w:sz="0" w:space="0" w:color="auto"/>
        <w:left w:val="none" w:sz="0" w:space="0" w:color="auto"/>
        <w:bottom w:val="none" w:sz="0" w:space="0" w:color="auto"/>
        <w:right w:val="none" w:sz="0" w:space="0" w:color="auto"/>
      </w:divBdr>
    </w:div>
    <w:div w:id="540173090">
      <w:bodyDiv w:val="1"/>
      <w:marLeft w:val="0"/>
      <w:marRight w:val="0"/>
      <w:marTop w:val="0"/>
      <w:marBottom w:val="0"/>
      <w:divBdr>
        <w:top w:val="none" w:sz="0" w:space="0" w:color="auto"/>
        <w:left w:val="none" w:sz="0" w:space="0" w:color="auto"/>
        <w:bottom w:val="none" w:sz="0" w:space="0" w:color="auto"/>
        <w:right w:val="none" w:sz="0" w:space="0" w:color="auto"/>
      </w:divBdr>
    </w:div>
    <w:div w:id="572274997">
      <w:bodyDiv w:val="1"/>
      <w:marLeft w:val="0"/>
      <w:marRight w:val="0"/>
      <w:marTop w:val="0"/>
      <w:marBottom w:val="0"/>
      <w:divBdr>
        <w:top w:val="none" w:sz="0" w:space="0" w:color="auto"/>
        <w:left w:val="none" w:sz="0" w:space="0" w:color="auto"/>
        <w:bottom w:val="none" w:sz="0" w:space="0" w:color="auto"/>
        <w:right w:val="none" w:sz="0" w:space="0" w:color="auto"/>
      </w:divBdr>
    </w:div>
    <w:div w:id="613901725">
      <w:bodyDiv w:val="1"/>
      <w:marLeft w:val="0"/>
      <w:marRight w:val="0"/>
      <w:marTop w:val="0"/>
      <w:marBottom w:val="0"/>
      <w:divBdr>
        <w:top w:val="none" w:sz="0" w:space="0" w:color="auto"/>
        <w:left w:val="none" w:sz="0" w:space="0" w:color="auto"/>
        <w:bottom w:val="none" w:sz="0" w:space="0" w:color="auto"/>
        <w:right w:val="none" w:sz="0" w:space="0" w:color="auto"/>
      </w:divBdr>
    </w:div>
    <w:div w:id="666980999">
      <w:bodyDiv w:val="1"/>
      <w:marLeft w:val="0"/>
      <w:marRight w:val="0"/>
      <w:marTop w:val="0"/>
      <w:marBottom w:val="0"/>
      <w:divBdr>
        <w:top w:val="none" w:sz="0" w:space="0" w:color="auto"/>
        <w:left w:val="none" w:sz="0" w:space="0" w:color="auto"/>
        <w:bottom w:val="none" w:sz="0" w:space="0" w:color="auto"/>
        <w:right w:val="none" w:sz="0" w:space="0" w:color="auto"/>
      </w:divBdr>
    </w:div>
    <w:div w:id="725035790">
      <w:bodyDiv w:val="1"/>
      <w:marLeft w:val="0"/>
      <w:marRight w:val="0"/>
      <w:marTop w:val="0"/>
      <w:marBottom w:val="0"/>
      <w:divBdr>
        <w:top w:val="none" w:sz="0" w:space="0" w:color="auto"/>
        <w:left w:val="none" w:sz="0" w:space="0" w:color="auto"/>
        <w:bottom w:val="none" w:sz="0" w:space="0" w:color="auto"/>
        <w:right w:val="none" w:sz="0" w:space="0" w:color="auto"/>
      </w:divBdr>
    </w:div>
    <w:div w:id="816993796">
      <w:bodyDiv w:val="1"/>
      <w:marLeft w:val="0"/>
      <w:marRight w:val="0"/>
      <w:marTop w:val="0"/>
      <w:marBottom w:val="0"/>
      <w:divBdr>
        <w:top w:val="none" w:sz="0" w:space="0" w:color="auto"/>
        <w:left w:val="none" w:sz="0" w:space="0" w:color="auto"/>
        <w:bottom w:val="none" w:sz="0" w:space="0" w:color="auto"/>
        <w:right w:val="none" w:sz="0" w:space="0" w:color="auto"/>
      </w:divBdr>
    </w:div>
    <w:div w:id="834538376">
      <w:bodyDiv w:val="1"/>
      <w:marLeft w:val="0"/>
      <w:marRight w:val="0"/>
      <w:marTop w:val="0"/>
      <w:marBottom w:val="0"/>
      <w:divBdr>
        <w:top w:val="none" w:sz="0" w:space="0" w:color="auto"/>
        <w:left w:val="none" w:sz="0" w:space="0" w:color="auto"/>
        <w:bottom w:val="none" w:sz="0" w:space="0" w:color="auto"/>
        <w:right w:val="none" w:sz="0" w:space="0" w:color="auto"/>
      </w:divBdr>
    </w:div>
    <w:div w:id="864709634">
      <w:bodyDiv w:val="1"/>
      <w:marLeft w:val="0"/>
      <w:marRight w:val="0"/>
      <w:marTop w:val="0"/>
      <w:marBottom w:val="0"/>
      <w:divBdr>
        <w:top w:val="none" w:sz="0" w:space="0" w:color="auto"/>
        <w:left w:val="none" w:sz="0" w:space="0" w:color="auto"/>
        <w:bottom w:val="none" w:sz="0" w:space="0" w:color="auto"/>
        <w:right w:val="none" w:sz="0" w:space="0" w:color="auto"/>
      </w:divBdr>
    </w:div>
    <w:div w:id="877086843">
      <w:bodyDiv w:val="1"/>
      <w:marLeft w:val="0"/>
      <w:marRight w:val="0"/>
      <w:marTop w:val="0"/>
      <w:marBottom w:val="0"/>
      <w:divBdr>
        <w:top w:val="none" w:sz="0" w:space="0" w:color="auto"/>
        <w:left w:val="none" w:sz="0" w:space="0" w:color="auto"/>
        <w:bottom w:val="none" w:sz="0" w:space="0" w:color="auto"/>
        <w:right w:val="none" w:sz="0" w:space="0" w:color="auto"/>
      </w:divBdr>
      <w:divsChild>
        <w:div w:id="1480534761">
          <w:marLeft w:val="-5"/>
          <w:marRight w:val="0"/>
          <w:marTop w:val="0"/>
          <w:marBottom w:val="0"/>
          <w:divBdr>
            <w:top w:val="none" w:sz="0" w:space="0" w:color="auto"/>
            <w:left w:val="none" w:sz="0" w:space="0" w:color="auto"/>
            <w:bottom w:val="none" w:sz="0" w:space="0" w:color="auto"/>
            <w:right w:val="none" w:sz="0" w:space="0" w:color="auto"/>
          </w:divBdr>
        </w:div>
      </w:divsChild>
    </w:div>
    <w:div w:id="900411649">
      <w:bodyDiv w:val="1"/>
      <w:marLeft w:val="0"/>
      <w:marRight w:val="0"/>
      <w:marTop w:val="0"/>
      <w:marBottom w:val="0"/>
      <w:divBdr>
        <w:top w:val="none" w:sz="0" w:space="0" w:color="auto"/>
        <w:left w:val="none" w:sz="0" w:space="0" w:color="auto"/>
        <w:bottom w:val="none" w:sz="0" w:space="0" w:color="auto"/>
        <w:right w:val="none" w:sz="0" w:space="0" w:color="auto"/>
      </w:divBdr>
    </w:div>
    <w:div w:id="917330660">
      <w:bodyDiv w:val="1"/>
      <w:marLeft w:val="0"/>
      <w:marRight w:val="0"/>
      <w:marTop w:val="0"/>
      <w:marBottom w:val="0"/>
      <w:divBdr>
        <w:top w:val="none" w:sz="0" w:space="0" w:color="auto"/>
        <w:left w:val="none" w:sz="0" w:space="0" w:color="auto"/>
        <w:bottom w:val="none" w:sz="0" w:space="0" w:color="auto"/>
        <w:right w:val="none" w:sz="0" w:space="0" w:color="auto"/>
      </w:divBdr>
    </w:div>
    <w:div w:id="1007172470">
      <w:bodyDiv w:val="1"/>
      <w:marLeft w:val="0"/>
      <w:marRight w:val="0"/>
      <w:marTop w:val="0"/>
      <w:marBottom w:val="0"/>
      <w:divBdr>
        <w:top w:val="none" w:sz="0" w:space="0" w:color="auto"/>
        <w:left w:val="none" w:sz="0" w:space="0" w:color="auto"/>
        <w:bottom w:val="none" w:sz="0" w:space="0" w:color="auto"/>
        <w:right w:val="none" w:sz="0" w:space="0" w:color="auto"/>
      </w:divBdr>
    </w:div>
    <w:div w:id="1009520987">
      <w:bodyDiv w:val="1"/>
      <w:marLeft w:val="0"/>
      <w:marRight w:val="0"/>
      <w:marTop w:val="0"/>
      <w:marBottom w:val="0"/>
      <w:divBdr>
        <w:top w:val="none" w:sz="0" w:space="0" w:color="auto"/>
        <w:left w:val="none" w:sz="0" w:space="0" w:color="auto"/>
        <w:bottom w:val="none" w:sz="0" w:space="0" w:color="auto"/>
        <w:right w:val="none" w:sz="0" w:space="0" w:color="auto"/>
      </w:divBdr>
    </w:div>
    <w:div w:id="1072894817">
      <w:bodyDiv w:val="1"/>
      <w:marLeft w:val="0"/>
      <w:marRight w:val="0"/>
      <w:marTop w:val="0"/>
      <w:marBottom w:val="0"/>
      <w:divBdr>
        <w:top w:val="none" w:sz="0" w:space="0" w:color="auto"/>
        <w:left w:val="none" w:sz="0" w:space="0" w:color="auto"/>
        <w:bottom w:val="none" w:sz="0" w:space="0" w:color="auto"/>
        <w:right w:val="none" w:sz="0" w:space="0" w:color="auto"/>
      </w:divBdr>
    </w:div>
    <w:div w:id="1141465406">
      <w:bodyDiv w:val="1"/>
      <w:marLeft w:val="0"/>
      <w:marRight w:val="0"/>
      <w:marTop w:val="0"/>
      <w:marBottom w:val="0"/>
      <w:divBdr>
        <w:top w:val="none" w:sz="0" w:space="0" w:color="auto"/>
        <w:left w:val="none" w:sz="0" w:space="0" w:color="auto"/>
        <w:bottom w:val="none" w:sz="0" w:space="0" w:color="auto"/>
        <w:right w:val="none" w:sz="0" w:space="0" w:color="auto"/>
      </w:divBdr>
    </w:div>
    <w:div w:id="1186752410">
      <w:bodyDiv w:val="1"/>
      <w:marLeft w:val="0"/>
      <w:marRight w:val="0"/>
      <w:marTop w:val="0"/>
      <w:marBottom w:val="0"/>
      <w:divBdr>
        <w:top w:val="none" w:sz="0" w:space="0" w:color="auto"/>
        <w:left w:val="none" w:sz="0" w:space="0" w:color="auto"/>
        <w:bottom w:val="none" w:sz="0" w:space="0" w:color="auto"/>
        <w:right w:val="none" w:sz="0" w:space="0" w:color="auto"/>
      </w:divBdr>
    </w:div>
    <w:div w:id="1196237155">
      <w:bodyDiv w:val="1"/>
      <w:marLeft w:val="0"/>
      <w:marRight w:val="0"/>
      <w:marTop w:val="0"/>
      <w:marBottom w:val="0"/>
      <w:divBdr>
        <w:top w:val="none" w:sz="0" w:space="0" w:color="auto"/>
        <w:left w:val="none" w:sz="0" w:space="0" w:color="auto"/>
        <w:bottom w:val="none" w:sz="0" w:space="0" w:color="auto"/>
        <w:right w:val="none" w:sz="0" w:space="0" w:color="auto"/>
      </w:divBdr>
    </w:div>
    <w:div w:id="1211842859">
      <w:bodyDiv w:val="1"/>
      <w:marLeft w:val="0"/>
      <w:marRight w:val="0"/>
      <w:marTop w:val="0"/>
      <w:marBottom w:val="0"/>
      <w:divBdr>
        <w:top w:val="none" w:sz="0" w:space="0" w:color="auto"/>
        <w:left w:val="none" w:sz="0" w:space="0" w:color="auto"/>
        <w:bottom w:val="none" w:sz="0" w:space="0" w:color="auto"/>
        <w:right w:val="none" w:sz="0" w:space="0" w:color="auto"/>
      </w:divBdr>
    </w:div>
    <w:div w:id="1284574278">
      <w:bodyDiv w:val="1"/>
      <w:marLeft w:val="0"/>
      <w:marRight w:val="0"/>
      <w:marTop w:val="0"/>
      <w:marBottom w:val="0"/>
      <w:divBdr>
        <w:top w:val="none" w:sz="0" w:space="0" w:color="auto"/>
        <w:left w:val="none" w:sz="0" w:space="0" w:color="auto"/>
        <w:bottom w:val="none" w:sz="0" w:space="0" w:color="auto"/>
        <w:right w:val="none" w:sz="0" w:space="0" w:color="auto"/>
      </w:divBdr>
    </w:div>
    <w:div w:id="1340348399">
      <w:bodyDiv w:val="1"/>
      <w:marLeft w:val="0"/>
      <w:marRight w:val="0"/>
      <w:marTop w:val="0"/>
      <w:marBottom w:val="0"/>
      <w:divBdr>
        <w:top w:val="none" w:sz="0" w:space="0" w:color="auto"/>
        <w:left w:val="none" w:sz="0" w:space="0" w:color="auto"/>
        <w:bottom w:val="none" w:sz="0" w:space="0" w:color="auto"/>
        <w:right w:val="none" w:sz="0" w:space="0" w:color="auto"/>
      </w:divBdr>
    </w:div>
    <w:div w:id="1384255751">
      <w:bodyDiv w:val="1"/>
      <w:marLeft w:val="0"/>
      <w:marRight w:val="0"/>
      <w:marTop w:val="0"/>
      <w:marBottom w:val="0"/>
      <w:divBdr>
        <w:top w:val="none" w:sz="0" w:space="0" w:color="auto"/>
        <w:left w:val="none" w:sz="0" w:space="0" w:color="auto"/>
        <w:bottom w:val="none" w:sz="0" w:space="0" w:color="auto"/>
        <w:right w:val="none" w:sz="0" w:space="0" w:color="auto"/>
      </w:divBdr>
    </w:div>
    <w:div w:id="1406613336">
      <w:bodyDiv w:val="1"/>
      <w:marLeft w:val="0"/>
      <w:marRight w:val="0"/>
      <w:marTop w:val="0"/>
      <w:marBottom w:val="0"/>
      <w:divBdr>
        <w:top w:val="none" w:sz="0" w:space="0" w:color="auto"/>
        <w:left w:val="none" w:sz="0" w:space="0" w:color="auto"/>
        <w:bottom w:val="none" w:sz="0" w:space="0" w:color="auto"/>
        <w:right w:val="none" w:sz="0" w:space="0" w:color="auto"/>
      </w:divBdr>
    </w:div>
    <w:div w:id="1415392495">
      <w:bodyDiv w:val="1"/>
      <w:marLeft w:val="0"/>
      <w:marRight w:val="0"/>
      <w:marTop w:val="0"/>
      <w:marBottom w:val="0"/>
      <w:divBdr>
        <w:top w:val="none" w:sz="0" w:space="0" w:color="auto"/>
        <w:left w:val="none" w:sz="0" w:space="0" w:color="auto"/>
        <w:bottom w:val="none" w:sz="0" w:space="0" w:color="auto"/>
        <w:right w:val="none" w:sz="0" w:space="0" w:color="auto"/>
      </w:divBdr>
    </w:div>
    <w:div w:id="1553224358">
      <w:bodyDiv w:val="1"/>
      <w:marLeft w:val="0"/>
      <w:marRight w:val="0"/>
      <w:marTop w:val="0"/>
      <w:marBottom w:val="0"/>
      <w:divBdr>
        <w:top w:val="none" w:sz="0" w:space="0" w:color="auto"/>
        <w:left w:val="none" w:sz="0" w:space="0" w:color="auto"/>
        <w:bottom w:val="none" w:sz="0" w:space="0" w:color="auto"/>
        <w:right w:val="none" w:sz="0" w:space="0" w:color="auto"/>
      </w:divBdr>
    </w:div>
    <w:div w:id="1584561069">
      <w:bodyDiv w:val="1"/>
      <w:marLeft w:val="0"/>
      <w:marRight w:val="0"/>
      <w:marTop w:val="0"/>
      <w:marBottom w:val="0"/>
      <w:divBdr>
        <w:top w:val="none" w:sz="0" w:space="0" w:color="auto"/>
        <w:left w:val="none" w:sz="0" w:space="0" w:color="auto"/>
        <w:bottom w:val="none" w:sz="0" w:space="0" w:color="auto"/>
        <w:right w:val="none" w:sz="0" w:space="0" w:color="auto"/>
      </w:divBdr>
    </w:div>
    <w:div w:id="1593195835">
      <w:bodyDiv w:val="1"/>
      <w:marLeft w:val="0"/>
      <w:marRight w:val="0"/>
      <w:marTop w:val="0"/>
      <w:marBottom w:val="0"/>
      <w:divBdr>
        <w:top w:val="none" w:sz="0" w:space="0" w:color="auto"/>
        <w:left w:val="none" w:sz="0" w:space="0" w:color="auto"/>
        <w:bottom w:val="none" w:sz="0" w:space="0" w:color="auto"/>
        <w:right w:val="none" w:sz="0" w:space="0" w:color="auto"/>
      </w:divBdr>
    </w:div>
    <w:div w:id="1649826031">
      <w:bodyDiv w:val="1"/>
      <w:marLeft w:val="0"/>
      <w:marRight w:val="0"/>
      <w:marTop w:val="0"/>
      <w:marBottom w:val="0"/>
      <w:divBdr>
        <w:top w:val="none" w:sz="0" w:space="0" w:color="auto"/>
        <w:left w:val="none" w:sz="0" w:space="0" w:color="auto"/>
        <w:bottom w:val="none" w:sz="0" w:space="0" w:color="auto"/>
        <w:right w:val="none" w:sz="0" w:space="0" w:color="auto"/>
      </w:divBdr>
    </w:div>
    <w:div w:id="1736466119">
      <w:bodyDiv w:val="1"/>
      <w:marLeft w:val="0"/>
      <w:marRight w:val="0"/>
      <w:marTop w:val="0"/>
      <w:marBottom w:val="0"/>
      <w:divBdr>
        <w:top w:val="none" w:sz="0" w:space="0" w:color="auto"/>
        <w:left w:val="none" w:sz="0" w:space="0" w:color="auto"/>
        <w:bottom w:val="none" w:sz="0" w:space="0" w:color="auto"/>
        <w:right w:val="none" w:sz="0" w:space="0" w:color="auto"/>
      </w:divBdr>
    </w:div>
    <w:div w:id="1760324523">
      <w:bodyDiv w:val="1"/>
      <w:marLeft w:val="0"/>
      <w:marRight w:val="0"/>
      <w:marTop w:val="0"/>
      <w:marBottom w:val="0"/>
      <w:divBdr>
        <w:top w:val="none" w:sz="0" w:space="0" w:color="auto"/>
        <w:left w:val="none" w:sz="0" w:space="0" w:color="auto"/>
        <w:bottom w:val="none" w:sz="0" w:space="0" w:color="auto"/>
        <w:right w:val="none" w:sz="0" w:space="0" w:color="auto"/>
      </w:divBdr>
    </w:div>
    <w:div w:id="1774399929">
      <w:bodyDiv w:val="1"/>
      <w:marLeft w:val="0"/>
      <w:marRight w:val="0"/>
      <w:marTop w:val="0"/>
      <w:marBottom w:val="0"/>
      <w:divBdr>
        <w:top w:val="none" w:sz="0" w:space="0" w:color="auto"/>
        <w:left w:val="none" w:sz="0" w:space="0" w:color="auto"/>
        <w:bottom w:val="none" w:sz="0" w:space="0" w:color="auto"/>
        <w:right w:val="none" w:sz="0" w:space="0" w:color="auto"/>
      </w:divBdr>
    </w:div>
    <w:div w:id="1830100884">
      <w:bodyDiv w:val="1"/>
      <w:marLeft w:val="0"/>
      <w:marRight w:val="0"/>
      <w:marTop w:val="0"/>
      <w:marBottom w:val="0"/>
      <w:divBdr>
        <w:top w:val="none" w:sz="0" w:space="0" w:color="auto"/>
        <w:left w:val="none" w:sz="0" w:space="0" w:color="auto"/>
        <w:bottom w:val="none" w:sz="0" w:space="0" w:color="auto"/>
        <w:right w:val="none" w:sz="0" w:space="0" w:color="auto"/>
      </w:divBdr>
    </w:div>
    <w:div w:id="1846747807">
      <w:bodyDiv w:val="1"/>
      <w:marLeft w:val="0"/>
      <w:marRight w:val="0"/>
      <w:marTop w:val="0"/>
      <w:marBottom w:val="0"/>
      <w:divBdr>
        <w:top w:val="none" w:sz="0" w:space="0" w:color="auto"/>
        <w:left w:val="none" w:sz="0" w:space="0" w:color="auto"/>
        <w:bottom w:val="none" w:sz="0" w:space="0" w:color="auto"/>
        <w:right w:val="none" w:sz="0" w:space="0" w:color="auto"/>
      </w:divBdr>
    </w:div>
    <w:div w:id="1889143574">
      <w:bodyDiv w:val="1"/>
      <w:marLeft w:val="0"/>
      <w:marRight w:val="0"/>
      <w:marTop w:val="0"/>
      <w:marBottom w:val="0"/>
      <w:divBdr>
        <w:top w:val="none" w:sz="0" w:space="0" w:color="auto"/>
        <w:left w:val="none" w:sz="0" w:space="0" w:color="auto"/>
        <w:bottom w:val="none" w:sz="0" w:space="0" w:color="auto"/>
        <w:right w:val="none" w:sz="0" w:space="0" w:color="auto"/>
      </w:divBdr>
    </w:div>
    <w:div w:id="1923489265">
      <w:bodyDiv w:val="1"/>
      <w:marLeft w:val="0"/>
      <w:marRight w:val="0"/>
      <w:marTop w:val="0"/>
      <w:marBottom w:val="0"/>
      <w:divBdr>
        <w:top w:val="none" w:sz="0" w:space="0" w:color="auto"/>
        <w:left w:val="none" w:sz="0" w:space="0" w:color="auto"/>
        <w:bottom w:val="none" w:sz="0" w:space="0" w:color="auto"/>
        <w:right w:val="none" w:sz="0" w:space="0" w:color="auto"/>
      </w:divBdr>
    </w:div>
    <w:div w:id="1928071057">
      <w:bodyDiv w:val="1"/>
      <w:marLeft w:val="0"/>
      <w:marRight w:val="0"/>
      <w:marTop w:val="0"/>
      <w:marBottom w:val="0"/>
      <w:divBdr>
        <w:top w:val="none" w:sz="0" w:space="0" w:color="auto"/>
        <w:left w:val="none" w:sz="0" w:space="0" w:color="auto"/>
        <w:bottom w:val="none" w:sz="0" w:space="0" w:color="auto"/>
        <w:right w:val="none" w:sz="0" w:space="0" w:color="auto"/>
      </w:divBdr>
    </w:div>
    <w:div w:id="1935245029">
      <w:bodyDiv w:val="1"/>
      <w:marLeft w:val="0"/>
      <w:marRight w:val="0"/>
      <w:marTop w:val="0"/>
      <w:marBottom w:val="0"/>
      <w:divBdr>
        <w:top w:val="none" w:sz="0" w:space="0" w:color="auto"/>
        <w:left w:val="none" w:sz="0" w:space="0" w:color="auto"/>
        <w:bottom w:val="none" w:sz="0" w:space="0" w:color="auto"/>
        <w:right w:val="none" w:sz="0" w:space="0" w:color="auto"/>
      </w:divBdr>
    </w:div>
    <w:div w:id="1967737631">
      <w:bodyDiv w:val="1"/>
      <w:marLeft w:val="0"/>
      <w:marRight w:val="0"/>
      <w:marTop w:val="0"/>
      <w:marBottom w:val="0"/>
      <w:divBdr>
        <w:top w:val="none" w:sz="0" w:space="0" w:color="auto"/>
        <w:left w:val="none" w:sz="0" w:space="0" w:color="auto"/>
        <w:bottom w:val="none" w:sz="0" w:space="0" w:color="auto"/>
        <w:right w:val="none" w:sz="0" w:space="0" w:color="auto"/>
      </w:divBdr>
    </w:div>
    <w:div w:id="2004158837">
      <w:bodyDiv w:val="1"/>
      <w:marLeft w:val="0"/>
      <w:marRight w:val="0"/>
      <w:marTop w:val="0"/>
      <w:marBottom w:val="0"/>
      <w:divBdr>
        <w:top w:val="none" w:sz="0" w:space="0" w:color="auto"/>
        <w:left w:val="none" w:sz="0" w:space="0" w:color="auto"/>
        <w:bottom w:val="none" w:sz="0" w:space="0" w:color="auto"/>
        <w:right w:val="none" w:sz="0" w:space="0" w:color="auto"/>
      </w:divBdr>
    </w:div>
    <w:div w:id="2012755310">
      <w:bodyDiv w:val="1"/>
      <w:marLeft w:val="0"/>
      <w:marRight w:val="0"/>
      <w:marTop w:val="0"/>
      <w:marBottom w:val="0"/>
      <w:divBdr>
        <w:top w:val="none" w:sz="0" w:space="0" w:color="auto"/>
        <w:left w:val="none" w:sz="0" w:space="0" w:color="auto"/>
        <w:bottom w:val="none" w:sz="0" w:space="0" w:color="auto"/>
        <w:right w:val="none" w:sz="0" w:space="0" w:color="auto"/>
      </w:divBdr>
    </w:div>
    <w:div w:id="2039886319">
      <w:bodyDiv w:val="1"/>
      <w:marLeft w:val="0"/>
      <w:marRight w:val="0"/>
      <w:marTop w:val="0"/>
      <w:marBottom w:val="0"/>
      <w:divBdr>
        <w:top w:val="none" w:sz="0" w:space="0" w:color="auto"/>
        <w:left w:val="none" w:sz="0" w:space="0" w:color="auto"/>
        <w:bottom w:val="none" w:sz="0" w:space="0" w:color="auto"/>
        <w:right w:val="none" w:sz="0" w:space="0" w:color="auto"/>
      </w:divBdr>
    </w:div>
    <w:div w:id="21126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925-8D5D-4464-87CF-50EC9C29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5261</Words>
  <Characters>29991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Cleveland</cp:lastModifiedBy>
  <cp:revision>2</cp:revision>
  <dcterms:created xsi:type="dcterms:W3CDTF">2025-12-11T21:33:00Z</dcterms:created>
  <dcterms:modified xsi:type="dcterms:W3CDTF">2025-12-11T21:33:00Z</dcterms:modified>
</cp:coreProperties>
</file>